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C6C" w:rsidRPr="00C2600F" w:rsidRDefault="00733C6C" w:rsidP="00733C6C">
      <w:pPr>
        <w:autoSpaceDE w:val="0"/>
        <w:autoSpaceDN w:val="0"/>
        <w:adjustRightInd w:val="0"/>
        <w:jc w:val="center"/>
        <w:rPr>
          <w:rFonts w:asciiTheme="minorEastAsia" w:hAnsiTheme="minorEastAsia" w:cs="MS-Mincho"/>
          <w:kern w:val="0"/>
          <w:sz w:val="28"/>
          <w:szCs w:val="28"/>
        </w:rPr>
      </w:pPr>
      <w:r w:rsidRPr="00C2600F">
        <w:rPr>
          <w:rFonts w:asciiTheme="minorEastAsia" w:hAnsiTheme="minorEastAsia" w:cs="MS-Mincho" w:hint="eastAsia"/>
          <w:kern w:val="0"/>
          <w:sz w:val="28"/>
          <w:szCs w:val="28"/>
        </w:rPr>
        <w:t>平成</w:t>
      </w:r>
      <w:r w:rsidRPr="00C2600F">
        <w:rPr>
          <w:rFonts w:asciiTheme="minorEastAsia" w:hAnsiTheme="minorEastAsia" w:cs="MS-Mincho"/>
          <w:kern w:val="0"/>
          <w:sz w:val="28"/>
          <w:szCs w:val="28"/>
        </w:rPr>
        <w:t>2</w:t>
      </w:r>
      <w:r w:rsidRPr="00C2600F">
        <w:rPr>
          <w:rFonts w:asciiTheme="minorEastAsia" w:hAnsiTheme="minorEastAsia" w:cs="MS-Mincho" w:hint="eastAsia"/>
          <w:kern w:val="0"/>
          <w:sz w:val="28"/>
          <w:szCs w:val="28"/>
        </w:rPr>
        <w:t>9年度供給計画の記載要領</w:t>
      </w:r>
      <w:r w:rsidR="009E4A44">
        <w:rPr>
          <w:rFonts w:asciiTheme="minorEastAsia" w:hAnsiTheme="minorEastAsia" w:cs="MS-Mincho" w:hint="eastAsia"/>
          <w:kern w:val="0"/>
          <w:sz w:val="28"/>
          <w:szCs w:val="28"/>
        </w:rPr>
        <w:t>【抜粋】</w:t>
      </w:r>
    </w:p>
    <w:p w:rsidR="00733C6C" w:rsidRPr="00C2600F" w:rsidRDefault="00733C6C" w:rsidP="00733C6C">
      <w:pPr>
        <w:autoSpaceDE w:val="0"/>
        <w:autoSpaceDN w:val="0"/>
        <w:adjustRightInd w:val="0"/>
        <w:jc w:val="right"/>
        <w:rPr>
          <w:rFonts w:asciiTheme="minorEastAsia" w:hAnsiTheme="minorEastAsia" w:cs="MS-Mincho"/>
          <w:kern w:val="0"/>
          <w:szCs w:val="21"/>
        </w:rPr>
      </w:pPr>
      <w:r w:rsidRPr="00C2600F">
        <w:rPr>
          <w:rFonts w:asciiTheme="minorEastAsia" w:hAnsiTheme="minorEastAsia" w:cs="MS-Mincho" w:hint="eastAsia"/>
          <w:kern w:val="0"/>
          <w:szCs w:val="21"/>
        </w:rPr>
        <w:t>平成２９年</w:t>
      </w:r>
      <w:r w:rsidR="002A131E" w:rsidRPr="00C2600F">
        <w:rPr>
          <w:rFonts w:asciiTheme="minorEastAsia" w:hAnsiTheme="minorEastAsia" w:cs="MS-Mincho" w:hint="eastAsia"/>
          <w:kern w:val="0"/>
          <w:szCs w:val="21"/>
        </w:rPr>
        <w:t>４</w:t>
      </w:r>
      <w:bookmarkStart w:id="0" w:name="_GoBack"/>
      <w:bookmarkEnd w:id="0"/>
      <w:r w:rsidRPr="00C2600F">
        <w:rPr>
          <w:rFonts w:asciiTheme="minorEastAsia" w:hAnsiTheme="minorEastAsia" w:cs="MS-Mincho"/>
          <w:kern w:val="0"/>
          <w:szCs w:val="21"/>
        </w:rPr>
        <w:t xml:space="preserve"> </w:t>
      </w:r>
      <w:r w:rsidRPr="00C2600F">
        <w:rPr>
          <w:rFonts w:asciiTheme="minorEastAsia" w:hAnsiTheme="minorEastAsia" w:cs="MS-Mincho" w:hint="eastAsia"/>
          <w:kern w:val="0"/>
          <w:szCs w:val="21"/>
        </w:rPr>
        <w:t>月</w:t>
      </w:r>
    </w:p>
    <w:p w:rsidR="00733C6C" w:rsidRPr="00C2600F" w:rsidRDefault="00733C6C" w:rsidP="00733C6C">
      <w:pPr>
        <w:autoSpaceDE w:val="0"/>
        <w:autoSpaceDN w:val="0"/>
        <w:adjustRightInd w:val="0"/>
        <w:jc w:val="right"/>
        <w:rPr>
          <w:rFonts w:asciiTheme="minorEastAsia" w:hAnsiTheme="minorEastAsia" w:cs="MS-Mincho"/>
          <w:kern w:val="0"/>
          <w:szCs w:val="21"/>
        </w:rPr>
      </w:pPr>
      <w:r w:rsidRPr="00C2600F">
        <w:rPr>
          <w:rFonts w:asciiTheme="minorEastAsia" w:hAnsiTheme="minorEastAsia" w:cs="MS-Mincho" w:hint="eastAsia"/>
          <w:kern w:val="0"/>
          <w:szCs w:val="21"/>
        </w:rPr>
        <w:t>資源エネルギー庁</w:t>
      </w:r>
    </w:p>
    <w:p w:rsidR="00733C6C" w:rsidRPr="00C2600F" w:rsidRDefault="00733C6C" w:rsidP="00733C6C">
      <w:pPr>
        <w:autoSpaceDE w:val="0"/>
        <w:autoSpaceDN w:val="0"/>
        <w:adjustRightInd w:val="0"/>
        <w:jc w:val="right"/>
        <w:rPr>
          <w:rFonts w:asciiTheme="minorEastAsia" w:hAnsiTheme="minorEastAsia" w:cs="MS-Mincho"/>
          <w:kern w:val="0"/>
          <w:szCs w:val="21"/>
        </w:rPr>
      </w:pPr>
      <w:r w:rsidRPr="00C2600F">
        <w:rPr>
          <w:rFonts w:asciiTheme="minorEastAsia" w:hAnsiTheme="minorEastAsia" w:cs="MS-Mincho" w:hint="eastAsia"/>
          <w:kern w:val="0"/>
          <w:szCs w:val="21"/>
        </w:rPr>
        <w:t>電力・ガス事業部</w:t>
      </w:r>
    </w:p>
    <w:p w:rsidR="00733C6C" w:rsidRPr="00C2600F" w:rsidRDefault="00733C6C" w:rsidP="00733C6C">
      <w:pPr>
        <w:autoSpaceDE w:val="0"/>
        <w:autoSpaceDN w:val="0"/>
        <w:adjustRightInd w:val="0"/>
        <w:jc w:val="right"/>
        <w:rPr>
          <w:rFonts w:asciiTheme="minorEastAsia" w:hAnsiTheme="minorEastAsia" w:cs="MS-Mincho"/>
          <w:kern w:val="0"/>
          <w:szCs w:val="21"/>
        </w:rPr>
      </w:pPr>
      <w:r w:rsidRPr="00C2600F">
        <w:rPr>
          <w:rFonts w:asciiTheme="minorEastAsia" w:hAnsiTheme="minorEastAsia" w:cs="MS-Mincho" w:hint="eastAsia"/>
          <w:kern w:val="0"/>
          <w:szCs w:val="21"/>
        </w:rPr>
        <w:t>ガス市場整備室</w:t>
      </w:r>
    </w:p>
    <w:p w:rsidR="00733C6C" w:rsidRPr="00C2600F" w:rsidRDefault="00733C6C" w:rsidP="00733C6C">
      <w:pPr>
        <w:autoSpaceDE w:val="0"/>
        <w:autoSpaceDN w:val="0"/>
        <w:adjustRightInd w:val="0"/>
        <w:jc w:val="left"/>
        <w:rPr>
          <w:rFonts w:asciiTheme="minorEastAsia" w:hAnsiTheme="minorEastAsia" w:cs="MS-Mincho"/>
          <w:kern w:val="0"/>
          <w:szCs w:val="21"/>
        </w:rPr>
      </w:pPr>
    </w:p>
    <w:p w:rsidR="00AA2375" w:rsidRPr="00C2600F" w:rsidRDefault="00733C6C" w:rsidP="00D75B4E">
      <w:pPr>
        <w:autoSpaceDE w:val="0"/>
        <w:autoSpaceDN w:val="0"/>
        <w:adjustRightInd w:val="0"/>
        <w:ind w:firstLineChars="100" w:firstLine="210"/>
        <w:jc w:val="left"/>
        <w:rPr>
          <w:rFonts w:asciiTheme="minorEastAsia" w:hAnsiTheme="minorEastAsia" w:cs="MS-Mincho"/>
          <w:kern w:val="0"/>
          <w:szCs w:val="21"/>
        </w:rPr>
      </w:pPr>
      <w:r w:rsidRPr="00C2600F">
        <w:rPr>
          <w:rFonts w:asciiTheme="minorEastAsia" w:hAnsiTheme="minorEastAsia" w:cs="MS-Mincho" w:hint="eastAsia"/>
          <w:kern w:val="0"/>
          <w:szCs w:val="21"/>
        </w:rPr>
        <w:t>ガス</w:t>
      </w:r>
      <w:r w:rsidR="00D75B4E" w:rsidRPr="00C2600F">
        <w:rPr>
          <w:rFonts w:asciiTheme="minorEastAsia" w:hAnsiTheme="minorEastAsia" w:cs="MS-Mincho" w:hint="eastAsia"/>
          <w:kern w:val="0"/>
          <w:szCs w:val="21"/>
        </w:rPr>
        <w:t>事業法第１</w:t>
      </w:r>
      <w:r w:rsidRPr="00C2600F">
        <w:rPr>
          <w:rFonts w:asciiTheme="minorEastAsia" w:hAnsiTheme="minorEastAsia" w:cs="MS-Mincho" w:hint="eastAsia"/>
          <w:kern w:val="0"/>
          <w:szCs w:val="21"/>
        </w:rPr>
        <w:t>９条</w:t>
      </w:r>
      <w:r w:rsidR="00D75B4E" w:rsidRPr="00C2600F">
        <w:rPr>
          <w:rFonts w:asciiTheme="minorEastAsia" w:hAnsiTheme="minorEastAsia" w:cs="MS-Mincho" w:hint="eastAsia"/>
          <w:kern w:val="0"/>
          <w:szCs w:val="21"/>
        </w:rPr>
        <w:t>、</w:t>
      </w:r>
      <w:r w:rsidR="00813C5D" w:rsidRPr="00C2600F">
        <w:rPr>
          <w:rFonts w:asciiTheme="minorEastAsia" w:hAnsiTheme="minorEastAsia" w:cs="MS-Mincho" w:hint="eastAsia"/>
          <w:kern w:val="0"/>
          <w:szCs w:val="21"/>
        </w:rPr>
        <w:t>第</w:t>
      </w:r>
      <w:r w:rsidR="00D75B4E" w:rsidRPr="00C2600F">
        <w:rPr>
          <w:rFonts w:asciiTheme="minorEastAsia" w:hAnsiTheme="minorEastAsia" w:cs="MS-Mincho" w:hint="eastAsia"/>
          <w:kern w:val="0"/>
          <w:szCs w:val="21"/>
        </w:rPr>
        <w:t>５６条、</w:t>
      </w:r>
      <w:r w:rsidR="00813C5D" w:rsidRPr="00C2600F">
        <w:rPr>
          <w:rFonts w:asciiTheme="minorEastAsia" w:hAnsiTheme="minorEastAsia" w:cs="MS-Mincho" w:hint="eastAsia"/>
          <w:kern w:val="0"/>
          <w:szCs w:val="21"/>
        </w:rPr>
        <w:t>第</w:t>
      </w:r>
      <w:r w:rsidR="00D75B4E" w:rsidRPr="00C2600F">
        <w:rPr>
          <w:rFonts w:asciiTheme="minorEastAsia" w:hAnsiTheme="minorEastAsia" w:cs="MS-Mincho" w:hint="eastAsia"/>
          <w:kern w:val="0"/>
          <w:szCs w:val="21"/>
        </w:rPr>
        <w:t>８１条</w:t>
      </w:r>
      <w:r w:rsidR="00BE3CF2" w:rsidRPr="00C2600F">
        <w:rPr>
          <w:rFonts w:asciiTheme="minorEastAsia" w:hAnsiTheme="minorEastAsia" w:cs="MS-Mincho" w:hint="eastAsia"/>
          <w:kern w:val="0"/>
          <w:szCs w:val="21"/>
        </w:rPr>
        <w:t>及び</w:t>
      </w:r>
      <w:r w:rsidR="00813C5D" w:rsidRPr="00C2600F">
        <w:rPr>
          <w:rFonts w:asciiTheme="minorEastAsia" w:hAnsiTheme="minorEastAsia" w:cs="MS-Mincho" w:hint="eastAsia"/>
          <w:kern w:val="0"/>
          <w:szCs w:val="21"/>
        </w:rPr>
        <w:t>第</w:t>
      </w:r>
      <w:r w:rsidR="00D75B4E" w:rsidRPr="00C2600F">
        <w:rPr>
          <w:rFonts w:asciiTheme="minorEastAsia" w:hAnsiTheme="minorEastAsia" w:cs="MS-Mincho" w:hint="eastAsia"/>
          <w:kern w:val="0"/>
          <w:szCs w:val="21"/>
        </w:rPr>
        <w:t>９３条及びガス事業法施行規則</w:t>
      </w:r>
      <w:r w:rsidR="005D2036" w:rsidRPr="00C2600F">
        <w:rPr>
          <w:rFonts w:asciiTheme="minorEastAsia" w:hAnsiTheme="minorEastAsia" w:cs="MS-Mincho" w:hint="eastAsia"/>
          <w:kern w:val="0"/>
          <w:szCs w:val="21"/>
        </w:rPr>
        <w:t>第２０条、第８７条、第１２９条及び第１４７条</w:t>
      </w:r>
      <w:r w:rsidRPr="00C2600F">
        <w:rPr>
          <w:rFonts w:asciiTheme="minorEastAsia" w:hAnsiTheme="minorEastAsia" w:cs="MS-Mincho" w:hint="eastAsia"/>
          <w:kern w:val="0"/>
          <w:szCs w:val="21"/>
        </w:rPr>
        <w:t>に基づく供給計画</w:t>
      </w:r>
      <w:r w:rsidR="00D75B4E" w:rsidRPr="00C2600F">
        <w:rPr>
          <w:rFonts w:asciiTheme="minorEastAsia" w:hAnsiTheme="minorEastAsia" w:cs="MS-Mincho" w:hint="eastAsia"/>
          <w:kern w:val="0"/>
          <w:szCs w:val="21"/>
        </w:rPr>
        <w:t>及び製造計画</w:t>
      </w:r>
      <w:r w:rsidRPr="00C2600F">
        <w:rPr>
          <w:rFonts w:asciiTheme="minorEastAsia" w:hAnsiTheme="minorEastAsia" w:cs="MS-Mincho" w:hint="eastAsia"/>
          <w:kern w:val="0"/>
          <w:szCs w:val="21"/>
        </w:rPr>
        <w:t>の届出について、記載の際の参考とするため、記載要領を下記のように作成し、</w:t>
      </w:r>
      <w:r w:rsidR="00D75B4E" w:rsidRPr="00C2600F">
        <w:rPr>
          <w:rFonts w:asciiTheme="minorEastAsia" w:hAnsiTheme="minorEastAsia" w:cs="MS-Mincho" w:hint="eastAsia"/>
          <w:kern w:val="0"/>
          <w:szCs w:val="21"/>
        </w:rPr>
        <w:t>ガス</w:t>
      </w:r>
      <w:r w:rsidRPr="00C2600F">
        <w:rPr>
          <w:rFonts w:asciiTheme="minorEastAsia" w:hAnsiTheme="minorEastAsia" w:cs="MS-Mincho" w:hint="eastAsia"/>
          <w:kern w:val="0"/>
          <w:szCs w:val="21"/>
        </w:rPr>
        <w:t>事業者に対し連絡することとする。</w:t>
      </w:r>
    </w:p>
    <w:p w:rsidR="00D75B4E" w:rsidRPr="00C2600F" w:rsidRDefault="00D75B4E" w:rsidP="00D75B4E">
      <w:pPr>
        <w:autoSpaceDE w:val="0"/>
        <w:autoSpaceDN w:val="0"/>
        <w:adjustRightInd w:val="0"/>
        <w:ind w:firstLineChars="100" w:firstLine="210"/>
        <w:jc w:val="left"/>
        <w:rPr>
          <w:rFonts w:asciiTheme="minorEastAsia" w:hAnsiTheme="minorEastAsia" w:cs="MS-Mincho"/>
          <w:kern w:val="0"/>
          <w:szCs w:val="21"/>
        </w:rPr>
      </w:pPr>
    </w:p>
    <w:p w:rsidR="00D75B4E" w:rsidRPr="00C2600F" w:rsidRDefault="00D75B4E" w:rsidP="00D75B4E">
      <w:pPr>
        <w:autoSpaceDE w:val="0"/>
        <w:autoSpaceDN w:val="0"/>
        <w:adjustRightInd w:val="0"/>
        <w:jc w:val="left"/>
        <w:rPr>
          <w:rFonts w:asciiTheme="minorEastAsia" w:hAnsiTheme="minorEastAsia"/>
        </w:rPr>
      </w:pPr>
      <w:r w:rsidRPr="00C2600F">
        <w:rPr>
          <w:rFonts w:asciiTheme="minorEastAsia" w:hAnsiTheme="minorEastAsia" w:hint="eastAsia"/>
        </w:rPr>
        <w:t>０．共通事項</w:t>
      </w:r>
    </w:p>
    <w:tbl>
      <w:tblPr>
        <w:tblStyle w:val="a3"/>
        <w:tblW w:w="0" w:type="auto"/>
        <w:tblInd w:w="250" w:type="dxa"/>
        <w:tblLook w:val="04A0" w:firstRow="1" w:lastRow="0" w:firstColumn="1" w:lastColumn="0" w:noHBand="0" w:noVBand="1"/>
      </w:tblPr>
      <w:tblGrid>
        <w:gridCol w:w="2126"/>
        <w:gridCol w:w="7460"/>
      </w:tblGrid>
      <w:tr w:rsidR="00D75B4E" w:rsidRPr="00C2600F" w:rsidTr="00D75B4E">
        <w:tc>
          <w:tcPr>
            <w:tcW w:w="2126" w:type="dxa"/>
          </w:tcPr>
          <w:p w:rsidR="00D75B4E" w:rsidRPr="00C2600F" w:rsidRDefault="00D75B4E" w:rsidP="00D75B4E">
            <w:pPr>
              <w:autoSpaceDE w:val="0"/>
              <w:autoSpaceDN w:val="0"/>
              <w:adjustRightInd w:val="0"/>
              <w:jc w:val="center"/>
              <w:rPr>
                <w:rFonts w:asciiTheme="minorEastAsia" w:hAnsiTheme="minorEastAsia"/>
              </w:rPr>
            </w:pPr>
            <w:r w:rsidRPr="00C2600F">
              <w:rPr>
                <w:rFonts w:asciiTheme="minorEastAsia" w:hAnsiTheme="minorEastAsia" w:hint="eastAsia"/>
              </w:rPr>
              <w:t>項目</w:t>
            </w:r>
          </w:p>
        </w:tc>
        <w:tc>
          <w:tcPr>
            <w:tcW w:w="7460" w:type="dxa"/>
          </w:tcPr>
          <w:p w:rsidR="00D75B4E" w:rsidRPr="00C2600F" w:rsidRDefault="00D75B4E" w:rsidP="00D75B4E">
            <w:pPr>
              <w:autoSpaceDE w:val="0"/>
              <w:autoSpaceDN w:val="0"/>
              <w:adjustRightInd w:val="0"/>
              <w:jc w:val="center"/>
              <w:rPr>
                <w:rFonts w:asciiTheme="minorEastAsia" w:hAnsiTheme="minorEastAsia"/>
              </w:rPr>
            </w:pPr>
            <w:r w:rsidRPr="00C2600F">
              <w:rPr>
                <w:rFonts w:asciiTheme="minorEastAsia" w:hAnsiTheme="minorEastAsia" w:hint="eastAsia"/>
              </w:rPr>
              <w:t>内容</w:t>
            </w:r>
          </w:p>
        </w:tc>
      </w:tr>
      <w:tr w:rsidR="00D75B4E" w:rsidRPr="00C2600F" w:rsidTr="00D75B4E">
        <w:tc>
          <w:tcPr>
            <w:tcW w:w="2126" w:type="dxa"/>
          </w:tcPr>
          <w:p w:rsidR="00D75B4E" w:rsidRPr="00C2600F" w:rsidRDefault="00D75B4E" w:rsidP="00D75B4E">
            <w:pPr>
              <w:autoSpaceDE w:val="0"/>
              <w:autoSpaceDN w:val="0"/>
              <w:adjustRightInd w:val="0"/>
              <w:jc w:val="left"/>
              <w:rPr>
                <w:rFonts w:asciiTheme="minorEastAsia" w:hAnsiTheme="minorEastAsia"/>
              </w:rPr>
            </w:pPr>
            <w:r w:rsidRPr="00C2600F">
              <w:rPr>
                <w:rFonts w:asciiTheme="minorEastAsia" w:hAnsiTheme="minorEastAsia" w:hint="eastAsia"/>
              </w:rPr>
              <w:t>共通事項</w:t>
            </w:r>
          </w:p>
        </w:tc>
        <w:tc>
          <w:tcPr>
            <w:tcW w:w="7460" w:type="dxa"/>
          </w:tcPr>
          <w:p w:rsidR="00281F9F" w:rsidRPr="00C2600F" w:rsidRDefault="00281F9F" w:rsidP="00281F9F">
            <w:pPr>
              <w:spacing w:line="280" w:lineRule="exact"/>
              <w:ind w:leftChars="100" w:left="420" w:hangingChars="100" w:hanging="210"/>
              <w:rPr>
                <w:rFonts w:asciiTheme="minorEastAsia" w:hAnsiTheme="minorEastAsia"/>
              </w:rPr>
            </w:pPr>
            <w:r w:rsidRPr="00C2600F">
              <w:rPr>
                <w:rFonts w:asciiTheme="minorEastAsia" w:hAnsiTheme="minorEastAsia" w:hint="eastAsia"/>
              </w:rPr>
              <w:t>○記載内容は、ガス事業法（以下「法」という。）</w:t>
            </w:r>
            <w:r w:rsidRPr="00C2600F">
              <w:rPr>
                <w:rFonts w:asciiTheme="minorEastAsia" w:hAnsiTheme="minorEastAsia" w:cs="MS-Mincho" w:hint="eastAsia"/>
                <w:kern w:val="0"/>
                <w:szCs w:val="21"/>
              </w:rPr>
              <w:t>第１９条第１項、第５６条第１項、第８１条第１項及び第９３条第１項の規定に基づく法施行規則第２０条、第８７条、第１２９条及び第１４７条に規定された項目。ただし、</w:t>
            </w:r>
            <w:r w:rsidRPr="00C2600F">
              <w:rPr>
                <w:rFonts w:asciiTheme="minorEastAsia" w:hAnsiTheme="minorEastAsia" w:hint="eastAsia"/>
              </w:rPr>
              <w:t>該当する内容が無い場合には、空白とすること。</w:t>
            </w:r>
          </w:p>
          <w:p w:rsidR="00281F9F" w:rsidRPr="00C2600F" w:rsidRDefault="00281F9F" w:rsidP="00CD4423">
            <w:pPr>
              <w:autoSpaceDE w:val="0"/>
              <w:autoSpaceDN w:val="0"/>
              <w:adjustRightInd w:val="0"/>
              <w:ind w:leftChars="100" w:left="420" w:hangingChars="100" w:hanging="210"/>
              <w:jc w:val="left"/>
              <w:rPr>
                <w:rFonts w:asciiTheme="minorEastAsia" w:hAnsiTheme="minorEastAsia"/>
              </w:rPr>
            </w:pPr>
            <w:r w:rsidRPr="00C2600F">
              <w:rPr>
                <w:rFonts w:asciiTheme="minorEastAsia" w:hAnsiTheme="minorEastAsia" w:hint="eastAsia"/>
              </w:rPr>
              <w:t>○記載内容は、本届出書全体として不整合が生じないようにすること。</w:t>
            </w:r>
          </w:p>
          <w:p w:rsidR="00281F9F" w:rsidRPr="00C2600F" w:rsidRDefault="00281F9F" w:rsidP="00281F9F">
            <w:pPr>
              <w:autoSpaceDE w:val="0"/>
              <w:autoSpaceDN w:val="0"/>
              <w:adjustRightInd w:val="0"/>
              <w:ind w:leftChars="100" w:left="420" w:hangingChars="100" w:hanging="210"/>
              <w:jc w:val="left"/>
              <w:rPr>
                <w:rFonts w:asciiTheme="minorEastAsia" w:hAnsiTheme="minorEastAsia"/>
              </w:rPr>
            </w:pPr>
            <w:r w:rsidRPr="00C2600F">
              <w:rPr>
                <w:rFonts w:asciiTheme="minorEastAsia" w:hAnsiTheme="minorEastAsia" w:hint="eastAsia"/>
              </w:rPr>
              <w:t>○記載内容は、資源エネルギー庁ガス市場整備室へのその他の提出物等と可能な限り、整合を図ること。</w:t>
            </w:r>
          </w:p>
          <w:p w:rsidR="00281F9F" w:rsidRPr="00C2600F" w:rsidRDefault="00281F9F" w:rsidP="00281F9F">
            <w:pPr>
              <w:autoSpaceDE w:val="0"/>
              <w:autoSpaceDN w:val="0"/>
              <w:adjustRightInd w:val="0"/>
              <w:ind w:leftChars="100" w:left="420" w:hangingChars="100" w:hanging="210"/>
              <w:jc w:val="left"/>
              <w:rPr>
                <w:rFonts w:asciiTheme="minorEastAsia" w:hAnsiTheme="minorEastAsia"/>
                <w:szCs w:val="21"/>
              </w:rPr>
            </w:pPr>
            <w:r w:rsidRPr="00C2600F">
              <w:rPr>
                <w:rFonts w:asciiTheme="minorEastAsia" w:hAnsiTheme="minorEastAsia" w:hint="eastAsia"/>
              </w:rPr>
              <w:t>○記載内容</w:t>
            </w:r>
            <w:r w:rsidRPr="00C2600F">
              <w:rPr>
                <w:rFonts w:asciiTheme="minorEastAsia" w:hAnsiTheme="minorEastAsia" w:hint="eastAsia"/>
                <w:szCs w:val="21"/>
              </w:rPr>
              <w:t>は、対外的に公表した事項等と整合を図ること。</w:t>
            </w:r>
          </w:p>
          <w:p w:rsidR="00281F9F" w:rsidRPr="00C2600F" w:rsidRDefault="00281F9F" w:rsidP="00281F9F">
            <w:pPr>
              <w:spacing w:line="280" w:lineRule="exact"/>
              <w:ind w:leftChars="100" w:left="420" w:hangingChars="100" w:hanging="210"/>
              <w:rPr>
                <w:rFonts w:asciiTheme="minorEastAsia" w:hAnsiTheme="minorEastAsia"/>
                <w:szCs w:val="21"/>
              </w:rPr>
            </w:pPr>
            <w:r w:rsidRPr="00C2600F">
              <w:rPr>
                <w:rFonts w:asciiTheme="minorEastAsia" w:hAnsiTheme="minorEastAsia" w:hint="eastAsia"/>
                <w:szCs w:val="21"/>
              </w:rPr>
              <w:t>○本計画における年度とは、４月１日を初日１年間とする。</w:t>
            </w:r>
          </w:p>
          <w:p w:rsidR="00281F9F" w:rsidRPr="00C2600F" w:rsidRDefault="00281F9F" w:rsidP="00281F9F">
            <w:pPr>
              <w:autoSpaceDE w:val="0"/>
              <w:autoSpaceDN w:val="0"/>
              <w:adjustRightInd w:val="0"/>
              <w:ind w:leftChars="100" w:left="420" w:hangingChars="100" w:hanging="210"/>
              <w:jc w:val="left"/>
              <w:rPr>
                <w:rFonts w:asciiTheme="minorEastAsia" w:hAnsiTheme="minorEastAsia"/>
              </w:rPr>
            </w:pPr>
            <w:r w:rsidRPr="00C2600F">
              <w:rPr>
                <w:rFonts w:asciiTheme="minorEastAsia" w:hAnsiTheme="minorEastAsia" w:hint="eastAsia"/>
                <w:szCs w:val="21"/>
              </w:rPr>
              <w:t>○「（実績）」には、届出をしようとする供給計画の初年度</w:t>
            </w:r>
            <w:r w:rsidRPr="00C2600F">
              <w:rPr>
                <w:rFonts w:asciiTheme="minorEastAsia" w:hAnsiTheme="minorEastAsia" w:hint="eastAsia"/>
              </w:rPr>
              <w:t>の前前年度の実績を、「（実績見込み）」には、前年度の実績見込みを、それぞれ記載すること。</w:t>
            </w:r>
          </w:p>
          <w:p w:rsidR="00531E59" w:rsidRPr="00C2600F" w:rsidRDefault="00281F9F" w:rsidP="00281F9F">
            <w:pPr>
              <w:autoSpaceDE w:val="0"/>
              <w:autoSpaceDN w:val="0"/>
              <w:adjustRightInd w:val="0"/>
              <w:ind w:leftChars="100" w:left="420" w:hangingChars="100" w:hanging="210"/>
              <w:jc w:val="left"/>
              <w:rPr>
                <w:rFonts w:asciiTheme="minorEastAsia" w:hAnsiTheme="minorEastAsia"/>
              </w:rPr>
            </w:pPr>
            <w:r w:rsidRPr="00C2600F">
              <w:rPr>
                <w:rFonts w:asciiTheme="minorEastAsia" w:hAnsiTheme="minorEastAsia" w:hint="eastAsia"/>
              </w:rPr>
              <w:t>○ガス量は１ｍ</w:t>
            </w:r>
            <w:r w:rsidRPr="00C2600F">
              <w:rPr>
                <w:rFonts w:asciiTheme="minorEastAsia" w:hAnsiTheme="minorEastAsia" w:hint="eastAsia"/>
                <w:vertAlign w:val="superscript"/>
              </w:rPr>
              <w:t>3</w:t>
            </w:r>
            <w:r w:rsidRPr="00C2600F">
              <w:rPr>
                <w:rFonts w:asciiTheme="minorEastAsia" w:hAnsiTheme="minorEastAsia" w:hint="eastAsia"/>
              </w:rPr>
              <w:t>当たり４６ＭＪに換算すること。</w:t>
            </w:r>
            <w:r w:rsidR="001F1FB9" w:rsidRPr="00C2600F">
              <w:rPr>
                <w:rFonts w:asciiTheme="minorEastAsia" w:hAnsiTheme="minorEastAsia" w:hint="eastAsia"/>
              </w:rPr>
              <w:t>ただし、特定ガス発生設備においてガスを発生させ、導管によりこれを供給する事業者については、現に供給しているガス種の熱量を用いることにし、標準係数における産気率を用いて「㎥」と「ｋｇ（ｔ）」の換算をすることができる。</w:t>
            </w:r>
          </w:p>
          <w:p w:rsidR="00AC513A" w:rsidRPr="00C2600F" w:rsidRDefault="00281F9F" w:rsidP="00281F9F">
            <w:pPr>
              <w:autoSpaceDE w:val="0"/>
              <w:autoSpaceDN w:val="0"/>
              <w:adjustRightInd w:val="0"/>
              <w:ind w:leftChars="100" w:left="420" w:hangingChars="100" w:hanging="210"/>
              <w:jc w:val="left"/>
              <w:rPr>
                <w:rFonts w:asciiTheme="minorEastAsia" w:hAnsiTheme="minorEastAsia"/>
              </w:rPr>
            </w:pPr>
            <w:r w:rsidRPr="00C2600F">
              <w:rPr>
                <w:rFonts w:asciiTheme="minorEastAsia" w:hAnsiTheme="minorEastAsia" w:hint="eastAsia"/>
              </w:rPr>
              <w:t>○平成２９年度から供給計画の策定期間が３年から５年に変更された事業者及び当該事業者の供給区域で事業を行うガス小売事業者及び当該事業者の供給区域へ導管によりガスを送出することができるガス製造事業者は、</w:t>
            </w:r>
            <w:r w:rsidR="00A738C0" w:rsidRPr="00C2600F">
              <w:rPr>
                <w:rFonts w:asciiTheme="minorEastAsia" w:hAnsiTheme="minorEastAsia" w:hint="eastAsia"/>
              </w:rPr>
              <w:t>平成２９年度供給計画に限り、</w:t>
            </w:r>
            <w:r w:rsidRPr="00C2600F">
              <w:rPr>
                <w:rFonts w:asciiTheme="minorEastAsia" w:hAnsiTheme="minorEastAsia" w:hint="eastAsia"/>
              </w:rPr>
              <w:t>４年目及び５年目に関する計画値の算定に当たっては、需給予測が困難な場合には、単純な伸び率等を用いて算定してもよい。また、需給予測が著しく困難な場合には、「－」としてもよい。</w:t>
            </w:r>
          </w:p>
          <w:p w:rsidR="00281F9F" w:rsidRPr="00C2600F" w:rsidRDefault="00281F9F" w:rsidP="00281F9F">
            <w:pPr>
              <w:autoSpaceDE w:val="0"/>
              <w:autoSpaceDN w:val="0"/>
              <w:adjustRightInd w:val="0"/>
              <w:ind w:leftChars="100" w:left="420" w:hangingChars="100" w:hanging="210"/>
              <w:jc w:val="left"/>
              <w:rPr>
                <w:rFonts w:asciiTheme="minorEastAsia" w:hAnsiTheme="minorEastAsia"/>
              </w:rPr>
            </w:pPr>
            <w:r w:rsidRPr="00C2600F">
              <w:rPr>
                <w:rFonts w:asciiTheme="minorEastAsia" w:hAnsiTheme="minorEastAsia" w:hint="eastAsia"/>
              </w:rPr>
              <w:t>○様式の行が足りない場合は、適宜追加して記載すること。</w:t>
            </w:r>
          </w:p>
          <w:p w:rsidR="00D75B4E" w:rsidRPr="00C2600F" w:rsidRDefault="00281F9F" w:rsidP="00EF549A">
            <w:pPr>
              <w:autoSpaceDE w:val="0"/>
              <w:autoSpaceDN w:val="0"/>
              <w:adjustRightInd w:val="0"/>
              <w:ind w:leftChars="100" w:left="420" w:hangingChars="100" w:hanging="210"/>
              <w:jc w:val="left"/>
              <w:rPr>
                <w:rFonts w:asciiTheme="minorEastAsia" w:hAnsiTheme="minorEastAsia"/>
              </w:rPr>
            </w:pPr>
            <w:r w:rsidRPr="00C2600F">
              <w:rPr>
                <w:rFonts w:asciiTheme="minorEastAsia" w:hAnsiTheme="minorEastAsia" w:hint="eastAsia"/>
              </w:rPr>
              <w:t>○複数の事業者が製造所等を維持</w:t>
            </w:r>
            <w:r w:rsidR="006664B8" w:rsidRPr="00C2600F">
              <w:rPr>
                <w:rFonts w:asciiTheme="minorEastAsia" w:hAnsiTheme="minorEastAsia" w:hint="eastAsia"/>
              </w:rPr>
              <w:t>し</w:t>
            </w:r>
            <w:r w:rsidRPr="00C2600F">
              <w:rPr>
                <w:rFonts w:asciiTheme="minorEastAsia" w:hAnsiTheme="minorEastAsia" w:hint="eastAsia"/>
              </w:rPr>
              <w:t>、及び運用する場合であっても、連名で単一の製造計画を策定し、届け出ること。なお、特段の事情がある場合は、各々策定することも妨げない。</w:t>
            </w:r>
          </w:p>
        </w:tc>
      </w:tr>
    </w:tbl>
    <w:p w:rsidR="00840A3A" w:rsidRPr="00C2600F" w:rsidRDefault="00840A3A" w:rsidP="00D75B4E">
      <w:pPr>
        <w:autoSpaceDE w:val="0"/>
        <w:autoSpaceDN w:val="0"/>
        <w:adjustRightInd w:val="0"/>
        <w:jc w:val="left"/>
        <w:rPr>
          <w:rFonts w:asciiTheme="minorEastAsia" w:hAnsiTheme="minorEastAsia"/>
        </w:rPr>
      </w:pPr>
    </w:p>
    <w:tbl>
      <w:tblPr>
        <w:tblStyle w:val="a3"/>
        <w:tblW w:w="0" w:type="auto"/>
        <w:tblInd w:w="250" w:type="dxa"/>
        <w:tblLook w:val="04A0" w:firstRow="1" w:lastRow="0" w:firstColumn="1" w:lastColumn="0" w:noHBand="0" w:noVBand="1"/>
      </w:tblPr>
      <w:tblGrid>
        <w:gridCol w:w="2126"/>
        <w:gridCol w:w="7460"/>
      </w:tblGrid>
      <w:tr w:rsidR="00281F9F" w:rsidRPr="00C2600F" w:rsidTr="00281F9F">
        <w:tc>
          <w:tcPr>
            <w:tcW w:w="2126" w:type="dxa"/>
          </w:tcPr>
          <w:p w:rsidR="00281F9F" w:rsidRPr="00C2600F" w:rsidRDefault="00281F9F" w:rsidP="00281F9F">
            <w:pPr>
              <w:autoSpaceDE w:val="0"/>
              <w:autoSpaceDN w:val="0"/>
              <w:adjustRightInd w:val="0"/>
              <w:jc w:val="center"/>
              <w:rPr>
                <w:rFonts w:asciiTheme="minorEastAsia" w:hAnsiTheme="minorEastAsia"/>
              </w:rPr>
            </w:pPr>
            <w:r w:rsidRPr="00C2600F">
              <w:rPr>
                <w:rFonts w:asciiTheme="minorEastAsia" w:hAnsiTheme="minorEastAsia" w:hint="eastAsia"/>
              </w:rPr>
              <w:lastRenderedPageBreak/>
              <w:t>項目</w:t>
            </w:r>
          </w:p>
        </w:tc>
        <w:tc>
          <w:tcPr>
            <w:tcW w:w="7460" w:type="dxa"/>
          </w:tcPr>
          <w:p w:rsidR="00281F9F" w:rsidRPr="00C2600F" w:rsidRDefault="00281F9F" w:rsidP="00281F9F">
            <w:pPr>
              <w:autoSpaceDE w:val="0"/>
              <w:autoSpaceDN w:val="0"/>
              <w:adjustRightInd w:val="0"/>
              <w:jc w:val="center"/>
              <w:rPr>
                <w:rFonts w:asciiTheme="minorEastAsia" w:hAnsiTheme="minorEastAsia"/>
              </w:rPr>
            </w:pPr>
            <w:r w:rsidRPr="00C2600F">
              <w:rPr>
                <w:rFonts w:asciiTheme="minorEastAsia" w:hAnsiTheme="minorEastAsia" w:hint="eastAsia"/>
              </w:rPr>
              <w:t>内容</w:t>
            </w:r>
          </w:p>
        </w:tc>
      </w:tr>
      <w:tr w:rsidR="00281F9F" w:rsidRPr="00C2600F" w:rsidTr="00281F9F">
        <w:tc>
          <w:tcPr>
            <w:tcW w:w="2126" w:type="dxa"/>
          </w:tcPr>
          <w:p w:rsidR="00281F9F" w:rsidRPr="00C2600F" w:rsidRDefault="007A3EBA" w:rsidP="00A64BD8">
            <w:pPr>
              <w:pStyle w:val="ad"/>
              <w:numPr>
                <w:ilvl w:val="0"/>
                <w:numId w:val="3"/>
              </w:numPr>
              <w:autoSpaceDE w:val="0"/>
              <w:autoSpaceDN w:val="0"/>
              <w:adjustRightInd w:val="0"/>
              <w:ind w:leftChars="0"/>
              <w:jc w:val="left"/>
              <w:rPr>
                <w:rFonts w:asciiTheme="minorEastAsia" w:hAnsiTheme="minorEastAsia"/>
              </w:rPr>
            </w:pPr>
            <w:r w:rsidRPr="00C2600F">
              <w:rPr>
                <w:rFonts w:asciiTheme="minorEastAsia" w:hAnsiTheme="minorEastAsia" w:hint="eastAsia"/>
              </w:rPr>
              <w:t>届出</w:t>
            </w:r>
          </w:p>
          <w:p w:rsidR="00307A30" w:rsidRPr="00C2600F" w:rsidRDefault="00307A30" w:rsidP="00307A30">
            <w:pPr>
              <w:autoSpaceDE w:val="0"/>
              <w:autoSpaceDN w:val="0"/>
              <w:adjustRightInd w:val="0"/>
              <w:jc w:val="left"/>
              <w:rPr>
                <w:rFonts w:asciiTheme="minorEastAsia" w:hAnsiTheme="minorEastAsia"/>
              </w:rPr>
            </w:pPr>
          </w:p>
          <w:p w:rsidR="00307A30" w:rsidRPr="00C2600F" w:rsidRDefault="00307A30" w:rsidP="00307A30">
            <w:pPr>
              <w:autoSpaceDE w:val="0"/>
              <w:autoSpaceDN w:val="0"/>
              <w:adjustRightInd w:val="0"/>
              <w:jc w:val="left"/>
              <w:rPr>
                <w:rFonts w:asciiTheme="minorEastAsia" w:hAnsiTheme="minorEastAsia"/>
              </w:rPr>
            </w:pPr>
          </w:p>
          <w:p w:rsidR="00307A30" w:rsidRPr="00C2600F" w:rsidRDefault="00307A30" w:rsidP="00307A30">
            <w:pPr>
              <w:autoSpaceDE w:val="0"/>
              <w:autoSpaceDN w:val="0"/>
              <w:adjustRightInd w:val="0"/>
              <w:jc w:val="left"/>
              <w:rPr>
                <w:rFonts w:asciiTheme="minorEastAsia" w:hAnsiTheme="minorEastAsia"/>
              </w:rPr>
            </w:pPr>
          </w:p>
          <w:p w:rsidR="00307A30" w:rsidRPr="00C2600F" w:rsidRDefault="00307A30" w:rsidP="00307A30">
            <w:pPr>
              <w:autoSpaceDE w:val="0"/>
              <w:autoSpaceDN w:val="0"/>
              <w:adjustRightInd w:val="0"/>
              <w:jc w:val="left"/>
              <w:rPr>
                <w:rFonts w:asciiTheme="minorEastAsia" w:hAnsiTheme="minorEastAsia"/>
              </w:rPr>
            </w:pPr>
          </w:p>
          <w:p w:rsidR="00307A30" w:rsidRPr="00C2600F" w:rsidRDefault="00307A30" w:rsidP="00307A30">
            <w:pPr>
              <w:autoSpaceDE w:val="0"/>
              <w:autoSpaceDN w:val="0"/>
              <w:adjustRightInd w:val="0"/>
              <w:jc w:val="left"/>
              <w:rPr>
                <w:rFonts w:asciiTheme="minorEastAsia" w:hAnsiTheme="minorEastAsia"/>
              </w:rPr>
            </w:pPr>
          </w:p>
          <w:p w:rsidR="00307A30" w:rsidRPr="00C2600F" w:rsidRDefault="00307A30" w:rsidP="00307A30">
            <w:pPr>
              <w:autoSpaceDE w:val="0"/>
              <w:autoSpaceDN w:val="0"/>
              <w:adjustRightInd w:val="0"/>
              <w:jc w:val="left"/>
              <w:rPr>
                <w:rFonts w:asciiTheme="minorEastAsia" w:hAnsiTheme="minorEastAsia"/>
              </w:rPr>
            </w:pPr>
          </w:p>
          <w:p w:rsidR="00307A30" w:rsidRPr="00C2600F" w:rsidRDefault="00307A30" w:rsidP="00307A30">
            <w:pPr>
              <w:autoSpaceDE w:val="0"/>
              <w:autoSpaceDN w:val="0"/>
              <w:adjustRightInd w:val="0"/>
              <w:jc w:val="left"/>
              <w:rPr>
                <w:rFonts w:asciiTheme="minorEastAsia" w:hAnsiTheme="minorEastAsia"/>
              </w:rPr>
            </w:pPr>
          </w:p>
          <w:p w:rsidR="00307A30" w:rsidRPr="00C2600F" w:rsidRDefault="00307A30" w:rsidP="00307A30">
            <w:pPr>
              <w:autoSpaceDE w:val="0"/>
              <w:autoSpaceDN w:val="0"/>
              <w:adjustRightInd w:val="0"/>
              <w:jc w:val="left"/>
              <w:rPr>
                <w:rFonts w:asciiTheme="minorEastAsia" w:hAnsiTheme="minorEastAsia"/>
              </w:rPr>
            </w:pPr>
          </w:p>
          <w:p w:rsidR="002B4DCD" w:rsidRPr="00C2600F" w:rsidRDefault="002B4DCD" w:rsidP="00636720">
            <w:pPr>
              <w:autoSpaceDE w:val="0"/>
              <w:autoSpaceDN w:val="0"/>
              <w:adjustRightInd w:val="0"/>
              <w:jc w:val="left"/>
              <w:rPr>
                <w:rFonts w:asciiTheme="minorEastAsia" w:hAnsiTheme="minorEastAsia"/>
              </w:rPr>
            </w:pPr>
          </w:p>
          <w:p w:rsidR="002B4DCD" w:rsidRPr="00C2600F" w:rsidRDefault="002B4DCD" w:rsidP="00636720">
            <w:pPr>
              <w:autoSpaceDE w:val="0"/>
              <w:autoSpaceDN w:val="0"/>
              <w:adjustRightInd w:val="0"/>
              <w:jc w:val="left"/>
              <w:rPr>
                <w:rFonts w:asciiTheme="minorEastAsia" w:hAnsiTheme="minorEastAsia"/>
              </w:rPr>
            </w:pPr>
          </w:p>
          <w:p w:rsidR="002B4DCD" w:rsidRPr="00C2600F" w:rsidRDefault="002B4DCD" w:rsidP="00636720">
            <w:pPr>
              <w:autoSpaceDE w:val="0"/>
              <w:autoSpaceDN w:val="0"/>
              <w:adjustRightInd w:val="0"/>
              <w:jc w:val="left"/>
              <w:rPr>
                <w:rFonts w:asciiTheme="minorEastAsia" w:hAnsiTheme="minorEastAsia"/>
              </w:rPr>
            </w:pPr>
          </w:p>
          <w:p w:rsidR="000163C1" w:rsidRPr="00C2600F" w:rsidRDefault="000163C1" w:rsidP="00636720">
            <w:pPr>
              <w:autoSpaceDE w:val="0"/>
              <w:autoSpaceDN w:val="0"/>
              <w:adjustRightInd w:val="0"/>
              <w:jc w:val="left"/>
              <w:rPr>
                <w:rFonts w:asciiTheme="minorEastAsia" w:hAnsiTheme="minorEastAsia"/>
              </w:rPr>
            </w:pPr>
          </w:p>
          <w:p w:rsidR="000163C1" w:rsidRPr="00C2600F" w:rsidRDefault="000163C1" w:rsidP="00636720">
            <w:pPr>
              <w:autoSpaceDE w:val="0"/>
              <w:autoSpaceDN w:val="0"/>
              <w:adjustRightInd w:val="0"/>
              <w:jc w:val="left"/>
              <w:rPr>
                <w:rFonts w:asciiTheme="minorEastAsia" w:hAnsiTheme="minorEastAsia"/>
              </w:rPr>
            </w:pPr>
          </w:p>
          <w:p w:rsidR="005A3BE9" w:rsidRPr="00C2600F" w:rsidRDefault="005A3BE9" w:rsidP="00636720">
            <w:pPr>
              <w:autoSpaceDE w:val="0"/>
              <w:autoSpaceDN w:val="0"/>
              <w:adjustRightInd w:val="0"/>
              <w:jc w:val="left"/>
              <w:rPr>
                <w:rFonts w:asciiTheme="minorEastAsia" w:hAnsiTheme="minorEastAsia"/>
              </w:rPr>
            </w:pPr>
          </w:p>
          <w:p w:rsidR="00307A30" w:rsidRPr="00C2600F" w:rsidRDefault="00307A30" w:rsidP="00636720">
            <w:pPr>
              <w:autoSpaceDE w:val="0"/>
              <w:autoSpaceDN w:val="0"/>
              <w:adjustRightInd w:val="0"/>
              <w:jc w:val="left"/>
              <w:rPr>
                <w:rFonts w:asciiTheme="minorEastAsia" w:hAnsiTheme="minorEastAsia"/>
              </w:rPr>
            </w:pPr>
            <w:r w:rsidRPr="00C2600F">
              <w:rPr>
                <w:rFonts w:asciiTheme="minorEastAsia" w:hAnsiTheme="minorEastAsia" w:hint="eastAsia"/>
              </w:rPr>
              <w:t>２．</w:t>
            </w:r>
            <w:r w:rsidR="00636720" w:rsidRPr="00C2600F">
              <w:rPr>
                <w:rFonts w:asciiTheme="minorEastAsia" w:hAnsiTheme="minorEastAsia" w:hint="eastAsia"/>
              </w:rPr>
              <w:t>変更届出</w:t>
            </w:r>
          </w:p>
        </w:tc>
        <w:tc>
          <w:tcPr>
            <w:tcW w:w="7460" w:type="dxa"/>
          </w:tcPr>
          <w:p w:rsidR="00281F9F" w:rsidRPr="00C2600F" w:rsidRDefault="00281F9F" w:rsidP="00A64BD8">
            <w:pPr>
              <w:spacing w:line="280" w:lineRule="exact"/>
              <w:ind w:leftChars="100" w:left="420" w:hangingChars="100" w:hanging="210"/>
              <w:rPr>
                <w:rFonts w:asciiTheme="minorEastAsia" w:hAnsiTheme="minorEastAsia"/>
              </w:rPr>
            </w:pPr>
            <w:r w:rsidRPr="00C2600F">
              <w:rPr>
                <w:rFonts w:asciiTheme="minorEastAsia" w:hAnsiTheme="minorEastAsia" w:hint="eastAsia"/>
              </w:rPr>
              <w:t>○</w:t>
            </w:r>
            <w:r w:rsidR="007A3EBA" w:rsidRPr="00C2600F">
              <w:rPr>
                <w:rFonts w:asciiTheme="minorEastAsia" w:hAnsiTheme="minorEastAsia" w:hint="eastAsia"/>
              </w:rPr>
              <w:t>届出期限は、</w:t>
            </w:r>
            <w:r w:rsidR="00D7216D" w:rsidRPr="00C2600F">
              <w:rPr>
                <w:rFonts w:asciiTheme="minorEastAsia" w:hAnsiTheme="minorEastAsia" w:hint="eastAsia"/>
              </w:rPr>
              <w:t>平成２９年度に限り、</w:t>
            </w:r>
            <w:r w:rsidR="007A3EBA" w:rsidRPr="00C2600F">
              <w:rPr>
                <w:rFonts w:asciiTheme="minorEastAsia" w:hAnsiTheme="minorEastAsia" w:hint="eastAsia"/>
              </w:rPr>
              <w:t>平成２９年５月３１日（水）までとする。</w:t>
            </w:r>
          </w:p>
          <w:p w:rsidR="00AB588C" w:rsidRPr="00C2600F" w:rsidRDefault="00923F47" w:rsidP="006D299B">
            <w:pPr>
              <w:autoSpaceDE w:val="0"/>
              <w:autoSpaceDN w:val="0"/>
              <w:adjustRightInd w:val="0"/>
              <w:ind w:leftChars="100" w:left="420" w:hangingChars="100" w:hanging="210"/>
              <w:jc w:val="left"/>
              <w:rPr>
                <w:rFonts w:asciiTheme="minorEastAsia" w:hAnsiTheme="minorEastAsia"/>
              </w:rPr>
            </w:pPr>
            <w:r w:rsidRPr="00C2600F">
              <w:rPr>
                <w:rFonts w:asciiTheme="minorEastAsia" w:hAnsiTheme="minorEastAsia" w:hint="eastAsia"/>
              </w:rPr>
              <w:t>○提出先は、</w:t>
            </w:r>
            <w:r w:rsidR="00AB588C" w:rsidRPr="00C2600F">
              <w:rPr>
                <w:rFonts w:asciiTheme="minorEastAsia" w:hAnsiTheme="minorEastAsia" w:hint="eastAsia"/>
              </w:rPr>
              <w:t>製造計画届出書は、資源エネルギー庁電力・ガス事業部ガス市場整備室とする。</w:t>
            </w:r>
          </w:p>
          <w:p w:rsidR="00020291" w:rsidRPr="00C2600F" w:rsidRDefault="00AB588C" w:rsidP="00A64BD8">
            <w:pPr>
              <w:autoSpaceDE w:val="0"/>
              <w:autoSpaceDN w:val="0"/>
              <w:adjustRightInd w:val="0"/>
              <w:ind w:leftChars="200" w:left="420" w:firstLineChars="100" w:firstLine="210"/>
              <w:jc w:val="left"/>
              <w:rPr>
                <w:rFonts w:asciiTheme="minorEastAsia" w:hAnsiTheme="minorEastAsia"/>
              </w:rPr>
            </w:pPr>
            <w:r w:rsidRPr="00C2600F">
              <w:rPr>
                <w:rFonts w:asciiTheme="minorEastAsia" w:hAnsiTheme="minorEastAsia" w:hint="eastAsia"/>
              </w:rPr>
              <w:t>その他については、</w:t>
            </w:r>
            <w:r w:rsidR="00C813CD" w:rsidRPr="00C2600F">
              <w:rPr>
                <w:rFonts w:asciiTheme="minorEastAsia" w:hAnsiTheme="minorEastAsia" w:hint="eastAsia"/>
              </w:rPr>
              <w:t>ガス事業法施行令第</w:t>
            </w:r>
            <w:r w:rsidR="002B4DCD" w:rsidRPr="00C2600F">
              <w:rPr>
                <w:rFonts w:asciiTheme="minorEastAsia" w:hAnsiTheme="minorEastAsia" w:hint="eastAsia"/>
              </w:rPr>
              <w:t>１５</w:t>
            </w:r>
            <w:r w:rsidR="00C813CD" w:rsidRPr="00C2600F">
              <w:rPr>
                <w:rFonts w:asciiTheme="minorEastAsia" w:hAnsiTheme="minorEastAsia" w:hint="eastAsia"/>
              </w:rPr>
              <w:t>条の規定に基づき、</w:t>
            </w:r>
            <w:r w:rsidR="00F4135C" w:rsidRPr="00C2600F">
              <w:rPr>
                <w:rFonts w:asciiTheme="minorEastAsia" w:hAnsiTheme="minorEastAsia" w:hint="eastAsia"/>
              </w:rPr>
              <w:t>ガス小売事業の登録申請、一般ガス導管事業の許可申請、特定ガス導管事業</w:t>
            </w:r>
            <w:r w:rsidR="00584D50" w:rsidRPr="00C2600F">
              <w:rPr>
                <w:rFonts w:asciiTheme="minorEastAsia" w:hAnsiTheme="minorEastAsia" w:hint="eastAsia"/>
              </w:rPr>
              <w:t>の</w:t>
            </w:r>
            <w:r w:rsidR="00F4135C" w:rsidRPr="00C2600F">
              <w:rPr>
                <w:rFonts w:asciiTheme="minorEastAsia" w:hAnsiTheme="minorEastAsia" w:hint="eastAsia"/>
              </w:rPr>
              <w:t>届出を行った官署と</w:t>
            </w:r>
            <w:r w:rsidR="00384A1C" w:rsidRPr="00C2600F">
              <w:rPr>
                <w:rFonts w:asciiTheme="minorEastAsia" w:hAnsiTheme="minorEastAsia" w:hint="eastAsia"/>
              </w:rPr>
              <w:t>し、資源エネルギー庁電力・ガス事業部ガス市場整備室、または、経済産業局等のガス事業担当課室のいずれかと</w:t>
            </w:r>
            <w:r w:rsidR="00F4135C" w:rsidRPr="00C2600F">
              <w:rPr>
                <w:rFonts w:asciiTheme="minorEastAsia" w:hAnsiTheme="minorEastAsia" w:hint="eastAsia"/>
              </w:rPr>
              <w:t>する</w:t>
            </w:r>
            <w:r w:rsidR="00020291" w:rsidRPr="00C2600F">
              <w:rPr>
                <w:rFonts w:asciiTheme="minorEastAsia" w:hAnsiTheme="minorEastAsia" w:hint="eastAsia"/>
              </w:rPr>
              <w:t>。</w:t>
            </w:r>
          </w:p>
          <w:p w:rsidR="00281F9F" w:rsidRPr="00C2600F" w:rsidRDefault="00020291" w:rsidP="00A64BD8">
            <w:pPr>
              <w:autoSpaceDE w:val="0"/>
              <w:autoSpaceDN w:val="0"/>
              <w:adjustRightInd w:val="0"/>
              <w:ind w:leftChars="200" w:left="420" w:firstLineChars="100" w:firstLine="210"/>
              <w:jc w:val="left"/>
              <w:rPr>
                <w:rFonts w:asciiTheme="minorEastAsia" w:hAnsiTheme="minorEastAsia"/>
              </w:rPr>
            </w:pPr>
            <w:r w:rsidRPr="00C2600F">
              <w:rPr>
                <w:rFonts w:asciiTheme="minorEastAsia" w:hAnsiTheme="minorEastAsia" w:hint="eastAsia"/>
              </w:rPr>
              <w:t>なお、資源エネルギー庁電力・ガス事業部ガス市場整備室に届出を行った</w:t>
            </w:r>
            <w:r w:rsidR="00793693" w:rsidRPr="00C2600F">
              <w:rPr>
                <w:rFonts w:asciiTheme="minorEastAsia" w:hAnsiTheme="minorEastAsia" w:hint="eastAsia"/>
              </w:rPr>
              <w:t>一般ガス導管事業者</w:t>
            </w:r>
            <w:r w:rsidRPr="00C2600F">
              <w:rPr>
                <w:rFonts w:asciiTheme="minorEastAsia" w:hAnsiTheme="minorEastAsia" w:hint="eastAsia"/>
              </w:rPr>
              <w:t>は、</w:t>
            </w:r>
            <w:r w:rsidR="000163C1" w:rsidRPr="00C2600F">
              <w:rPr>
                <w:rFonts w:asciiTheme="minorEastAsia" w:hAnsiTheme="minorEastAsia" w:hint="eastAsia"/>
              </w:rPr>
              <w:t>供給区域</w:t>
            </w:r>
            <w:r w:rsidRPr="00C2600F">
              <w:rPr>
                <w:rFonts w:asciiTheme="minorEastAsia" w:hAnsiTheme="minorEastAsia" w:hint="eastAsia"/>
              </w:rPr>
              <w:t>を管轄する経済産業局のガス事業担当課室にその写しを提出することとする</w:t>
            </w:r>
            <w:r w:rsidR="00F4135C" w:rsidRPr="00C2600F">
              <w:rPr>
                <w:rFonts w:asciiTheme="minorEastAsia" w:hAnsiTheme="minorEastAsia" w:hint="eastAsia"/>
              </w:rPr>
              <w:t>。</w:t>
            </w:r>
            <w:r w:rsidR="001513CF" w:rsidRPr="00C2600F">
              <w:rPr>
                <w:rFonts w:asciiTheme="minorEastAsia" w:hAnsiTheme="minorEastAsia" w:hint="eastAsia"/>
              </w:rPr>
              <w:t>（法施行規則第２１９条第２項）</w:t>
            </w:r>
          </w:p>
          <w:p w:rsidR="001D72D2" w:rsidRPr="00C2600F" w:rsidRDefault="001D72D2" w:rsidP="00281F9F">
            <w:pPr>
              <w:autoSpaceDE w:val="0"/>
              <w:autoSpaceDN w:val="0"/>
              <w:adjustRightInd w:val="0"/>
              <w:ind w:leftChars="100" w:left="420" w:hangingChars="100" w:hanging="210"/>
              <w:jc w:val="left"/>
              <w:rPr>
                <w:rFonts w:asciiTheme="minorEastAsia" w:hAnsiTheme="minorEastAsia"/>
              </w:rPr>
            </w:pPr>
            <w:r w:rsidRPr="00C2600F">
              <w:rPr>
                <w:rFonts w:asciiTheme="minorEastAsia" w:hAnsiTheme="minorEastAsia" w:hint="eastAsia"/>
              </w:rPr>
              <w:t>○様式は、ガス小売事業者はガス事業法施行規則第２０条第１項で定める様式、一般ガス導管事業者は</w:t>
            </w:r>
            <w:r w:rsidR="002B4DCD" w:rsidRPr="00C2600F">
              <w:rPr>
                <w:rFonts w:asciiTheme="minorEastAsia" w:hAnsiTheme="minorEastAsia" w:hint="eastAsia"/>
              </w:rPr>
              <w:t>同</w:t>
            </w:r>
            <w:r w:rsidRPr="00C2600F">
              <w:rPr>
                <w:rFonts w:asciiTheme="minorEastAsia" w:hAnsiTheme="minorEastAsia" w:hint="eastAsia"/>
              </w:rPr>
              <w:t>規則第８７条第１項で定める様式、</w:t>
            </w:r>
            <w:r w:rsidR="002B4DCD" w:rsidRPr="00C2600F">
              <w:rPr>
                <w:rFonts w:asciiTheme="minorEastAsia" w:hAnsiTheme="minorEastAsia" w:hint="eastAsia"/>
              </w:rPr>
              <w:t>特定ガス導管事業者は同規則第１２９条第１項で定める</w:t>
            </w:r>
            <w:r w:rsidRPr="00C2600F">
              <w:rPr>
                <w:rFonts w:asciiTheme="minorEastAsia" w:hAnsiTheme="minorEastAsia" w:hint="eastAsia"/>
              </w:rPr>
              <w:t>様式</w:t>
            </w:r>
            <w:r w:rsidR="002B4DCD" w:rsidRPr="00C2600F">
              <w:rPr>
                <w:rFonts w:asciiTheme="minorEastAsia" w:hAnsiTheme="minorEastAsia" w:hint="eastAsia"/>
              </w:rPr>
              <w:t>、ガス製造事業者は同規則第１４７条第１項で定める様式とする。</w:t>
            </w:r>
          </w:p>
          <w:p w:rsidR="008A3931" w:rsidRPr="00C2600F" w:rsidRDefault="008A3931" w:rsidP="00281F9F">
            <w:pPr>
              <w:autoSpaceDE w:val="0"/>
              <w:autoSpaceDN w:val="0"/>
              <w:adjustRightInd w:val="0"/>
              <w:ind w:leftChars="100" w:left="420" w:hangingChars="100" w:hanging="210"/>
              <w:jc w:val="left"/>
              <w:rPr>
                <w:rFonts w:asciiTheme="minorEastAsia" w:hAnsiTheme="minorEastAsia"/>
              </w:rPr>
            </w:pPr>
            <w:r w:rsidRPr="00C2600F">
              <w:rPr>
                <w:rFonts w:asciiTheme="minorEastAsia" w:hAnsiTheme="minorEastAsia" w:hint="eastAsia"/>
              </w:rPr>
              <w:t>○ガス小売事業者は、</w:t>
            </w:r>
            <w:r w:rsidR="00FA671C" w:rsidRPr="00C2600F">
              <w:rPr>
                <w:rFonts w:asciiTheme="minorEastAsia" w:hAnsiTheme="minorEastAsia" w:hint="eastAsia"/>
              </w:rPr>
              <w:t>法第７条の規定に基づく変更登録を行った場合、及び</w:t>
            </w:r>
            <w:r w:rsidRPr="00C2600F">
              <w:rPr>
                <w:rFonts w:asciiTheme="minorEastAsia" w:hAnsiTheme="minorEastAsia" w:hint="eastAsia"/>
              </w:rPr>
              <w:t>ガスの</w:t>
            </w:r>
            <w:r w:rsidR="00A738C0" w:rsidRPr="00C2600F">
              <w:rPr>
                <w:rFonts w:asciiTheme="minorEastAsia" w:hAnsiTheme="minorEastAsia" w:hint="eastAsia"/>
              </w:rPr>
              <w:t>需給バランス</w:t>
            </w:r>
            <w:r w:rsidRPr="00C2600F">
              <w:rPr>
                <w:rFonts w:asciiTheme="minorEastAsia" w:hAnsiTheme="minorEastAsia" w:hint="eastAsia"/>
              </w:rPr>
              <w:t>に重大な影響を与える変更を行う場合には、</w:t>
            </w:r>
            <w:r w:rsidR="002B4DCD" w:rsidRPr="00C2600F">
              <w:rPr>
                <w:rFonts w:asciiTheme="minorEastAsia" w:hAnsiTheme="minorEastAsia" w:hint="eastAsia"/>
              </w:rPr>
              <w:t>同</w:t>
            </w:r>
            <w:r w:rsidRPr="00C2600F">
              <w:rPr>
                <w:rFonts w:asciiTheme="minorEastAsia" w:hAnsiTheme="minorEastAsia" w:hint="eastAsia"/>
              </w:rPr>
              <w:t>規則第２０条第２項の規定に基づき、様式第１６、変更を必要とする理由、様式第１５第１表から第６表のうち変更する内容及びその見え消し版をその都度、事前に提出することとする。</w:t>
            </w:r>
            <w:r w:rsidR="00FA671C" w:rsidRPr="00C2600F">
              <w:rPr>
                <w:rFonts w:asciiTheme="minorEastAsia" w:hAnsiTheme="minorEastAsia" w:hint="eastAsia"/>
              </w:rPr>
              <w:t>（＊）</w:t>
            </w:r>
          </w:p>
          <w:p w:rsidR="008101A1" w:rsidRPr="00C2600F" w:rsidRDefault="00636720" w:rsidP="00281F9F">
            <w:pPr>
              <w:autoSpaceDE w:val="0"/>
              <w:autoSpaceDN w:val="0"/>
              <w:adjustRightInd w:val="0"/>
              <w:ind w:leftChars="100" w:left="420" w:hangingChars="100" w:hanging="210"/>
              <w:jc w:val="left"/>
              <w:rPr>
                <w:rFonts w:asciiTheme="minorEastAsia" w:hAnsiTheme="minorEastAsia"/>
              </w:rPr>
            </w:pPr>
            <w:r w:rsidRPr="00C2600F">
              <w:rPr>
                <w:rFonts w:asciiTheme="minorEastAsia" w:hAnsiTheme="minorEastAsia" w:hint="eastAsia"/>
              </w:rPr>
              <w:t>○</w:t>
            </w:r>
            <w:r w:rsidR="00255992" w:rsidRPr="00C2600F">
              <w:rPr>
                <w:rFonts w:asciiTheme="minorEastAsia" w:hAnsiTheme="minorEastAsia" w:hint="eastAsia"/>
              </w:rPr>
              <w:t>一般ガス導管</w:t>
            </w:r>
            <w:r w:rsidR="00E25653" w:rsidRPr="00C2600F">
              <w:rPr>
                <w:rFonts w:asciiTheme="minorEastAsia" w:hAnsiTheme="minorEastAsia" w:hint="eastAsia"/>
              </w:rPr>
              <w:t>事業者は、</w:t>
            </w:r>
            <w:r w:rsidR="00255992" w:rsidRPr="00C2600F">
              <w:rPr>
                <w:rFonts w:asciiTheme="minorEastAsia" w:hAnsiTheme="minorEastAsia" w:hint="eastAsia"/>
              </w:rPr>
              <w:t>供給区域を変更する場合、</w:t>
            </w:r>
            <w:r w:rsidR="00E318AC" w:rsidRPr="00C2600F">
              <w:rPr>
                <w:rFonts w:asciiTheme="minorEastAsia" w:hAnsiTheme="minorEastAsia" w:hint="eastAsia"/>
              </w:rPr>
              <w:t>及び</w:t>
            </w:r>
            <w:r w:rsidR="00E25653" w:rsidRPr="00C2600F">
              <w:rPr>
                <w:rFonts w:asciiTheme="minorEastAsia" w:hAnsiTheme="minorEastAsia" w:hint="eastAsia"/>
              </w:rPr>
              <w:t>ガスの</w:t>
            </w:r>
            <w:r w:rsidR="00A738C0" w:rsidRPr="00C2600F">
              <w:rPr>
                <w:rFonts w:asciiTheme="minorEastAsia" w:hAnsiTheme="minorEastAsia" w:hint="eastAsia"/>
              </w:rPr>
              <w:t>需給バランス</w:t>
            </w:r>
            <w:r w:rsidR="00E25653" w:rsidRPr="00C2600F">
              <w:rPr>
                <w:rFonts w:asciiTheme="minorEastAsia" w:hAnsiTheme="minorEastAsia" w:hint="eastAsia"/>
              </w:rPr>
              <w:t>に重大な影響を与える変更を行う場合</w:t>
            </w:r>
            <w:r w:rsidR="0059066E" w:rsidRPr="00C2600F">
              <w:rPr>
                <w:rFonts w:asciiTheme="minorEastAsia" w:hAnsiTheme="minorEastAsia" w:hint="eastAsia"/>
              </w:rPr>
              <w:t>に</w:t>
            </w:r>
            <w:r w:rsidR="00E25653" w:rsidRPr="00C2600F">
              <w:rPr>
                <w:rFonts w:asciiTheme="minorEastAsia" w:hAnsiTheme="minorEastAsia" w:hint="eastAsia"/>
              </w:rPr>
              <w:t>は</w:t>
            </w:r>
            <w:r w:rsidR="00E318AC" w:rsidRPr="00C2600F">
              <w:rPr>
                <w:rFonts w:asciiTheme="minorEastAsia" w:hAnsiTheme="minorEastAsia" w:hint="eastAsia"/>
              </w:rPr>
              <w:t>、</w:t>
            </w:r>
            <w:r w:rsidR="002B4DCD" w:rsidRPr="00C2600F">
              <w:rPr>
                <w:rFonts w:asciiTheme="minorEastAsia" w:hAnsiTheme="minorEastAsia" w:hint="eastAsia"/>
              </w:rPr>
              <w:t>同</w:t>
            </w:r>
            <w:r w:rsidR="00914368" w:rsidRPr="00C2600F">
              <w:rPr>
                <w:rFonts w:asciiTheme="minorEastAsia" w:hAnsiTheme="minorEastAsia" w:hint="eastAsia"/>
              </w:rPr>
              <w:t>規則第８７条第２項</w:t>
            </w:r>
            <w:r w:rsidR="008A3931" w:rsidRPr="00C2600F">
              <w:rPr>
                <w:rFonts w:asciiTheme="minorEastAsia" w:hAnsiTheme="minorEastAsia" w:hint="eastAsia"/>
              </w:rPr>
              <w:t>の</w:t>
            </w:r>
            <w:r w:rsidR="00914368" w:rsidRPr="00C2600F">
              <w:rPr>
                <w:rFonts w:asciiTheme="minorEastAsia" w:hAnsiTheme="minorEastAsia" w:hint="eastAsia"/>
              </w:rPr>
              <w:t>規定に基づき、様式第６１</w:t>
            </w:r>
            <w:r w:rsidR="00B0667D" w:rsidRPr="00C2600F">
              <w:rPr>
                <w:rFonts w:asciiTheme="minorEastAsia" w:hAnsiTheme="minorEastAsia" w:hint="eastAsia"/>
              </w:rPr>
              <w:t>、</w:t>
            </w:r>
            <w:r w:rsidR="00914368" w:rsidRPr="00C2600F">
              <w:rPr>
                <w:rFonts w:asciiTheme="minorEastAsia" w:hAnsiTheme="minorEastAsia" w:hint="eastAsia"/>
              </w:rPr>
              <w:t>変更を必要とする理由、</w:t>
            </w:r>
            <w:r w:rsidR="00B0667D" w:rsidRPr="00C2600F">
              <w:rPr>
                <w:rFonts w:asciiTheme="minorEastAsia" w:hAnsiTheme="minorEastAsia" w:hint="eastAsia"/>
              </w:rPr>
              <w:t>様式第６０第１表から第</w:t>
            </w:r>
            <w:r w:rsidR="005A3BE9" w:rsidRPr="00C2600F">
              <w:rPr>
                <w:rFonts w:asciiTheme="minorEastAsia" w:hAnsiTheme="minorEastAsia" w:hint="eastAsia"/>
              </w:rPr>
              <w:t>７</w:t>
            </w:r>
            <w:r w:rsidR="00B0667D" w:rsidRPr="00C2600F">
              <w:rPr>
                <w:rFonts w:asciiTheme="minorEastAsia" w:hAnsiTheme="minorEastAsia" w:hint="eastAsia"/>
              </w:rPr>
              <w:t>表のうち変更する内容及びその見え消し版</w:t>
            </w:r>
            <w:r w:rsidR="0059066E" w:rsidRPr="00C2600F">
              <w:rPr>
                <w:rFonts w:asciiTheme="minorEastAsia" w:hAnsiTheme="minorEastAsia" w:hint="eastAsia"/>
              </w:rPr>
              <w:t>をその都度、</w:t>
            </w:r>
            <w:r w:rsidR="006F082E" w:rsidRPr="00C2600F">
              <w:rPr>
                <w:rFonts w:asciiTheme="minorEastAsia" w:hAnsiTheme="minorEastAsia" w:hint="eastAsia"/>
              </w:rPr>
              <w:t>事前に</w:t>
            </w:r>
            <w:r w:rsidR="0059066E" w:rsidRPr="00C2600F">
              <w:rPr>
                <w:rFonts w:asciiTheme="minorEastAsia" w:hAnsiTheme="minorEastAsia" w:hint="eastAsia"/>
              </w:rPr>
              <w:t>提出することとする。</w:t>
            </w:r>
            <w:r w:rsidR="00FA671C" w:rsidRPr="00C2600F">
              <w:rPr>
                <w:rFonts w:asciiTheme="minorEastAsia" w:hAnsiTheme="minorEastAsia" w:hint="eastAsia"/>
              </w:rPr>
              <w:t>（＊）</w:t>
            </w:r>
          </w:p>
          <w:p w:rsidR="00281F9F" w:rsidRPr="00C2600F" w:rsidRDefault="008101A1" w:rsidP="008101A1">
            <w:pPr>
              <w:autoSpaceDE w:val="0"/>
              <w:autoSpaceDN w:val="0"/>
              <w:adjustRightInd w:val="0"/>
              <w:ind w:leftChars="200" w:left="420"/>
              <w:jc w:val="left"/>
              <w:rPr>
                <w:rFonts w:asciiTheme="minorEastAsia" w:hAnsiTheme="minorEastAsia"/>
              </w:rPr>
            </w:pPr>
            <w:r w:rsidRPr="00C2600F">
              <w:rPr>
                <w:rFonts w:asciiTheme="minorEastAsia" w:hAnsiTheme="minorEastAsia" w:hint="eastAsia"/>
              </w:rPr>
              <w:t>なお、一般ガス導管事</w:t>
            </w:r>
            <w:r w:rsidR="00B53695" w:rsidRPr="00C2600F">
              <w:rPr>
                <w:rFonts w:asciiTheme="minorEastAsia" w:hAnsiTheme="minorEastAsia" w:hint="eastAsia"/>
              </w:rPr>
              <w:t>業者が供給区域を変更する場合には、様式第６０第２表、第３表、第</w:t>
            </w:r>
            <w:r w:rsidR="005A3BE9" w:rsidRPr="00C2600F">
              <w:rPr>
                <w:rFonts w:asciiTheme="minorEastAsia" w:hAnsiTheme="minorEastAsia" w:hint="eastAsia"/>
              </w:rPr>
              <w:t>７</w:t>
            </w:r>
            <w:r w:rsidRPr="00C2600F">
              <w:rPr>
                <w:rFonts w:asciiTheme="minorEastAsia" w:hAnsiTheme="minorEastAsia" w:hint="eastAsia"/>
              </w:rPr>
              <w:t>表を変更すること。</w:t>
            </w:r>
          </w:p>
          <w:p w:rsidR="00281F9F" w:rsidRPr="00C2600F" w:rsidRDefault="004458CC" w:rsidP="00281F9F">
            <w:pPr>
              <w:autoSpaceDE w:val="0"/>
              <w:autoSpaceDN w:val="0"/>
              <w:adjustRightInd w:val="0"/>
              <w:ind w:leftChars="100" w:left="420" w:hangingChars="100" w:hanging="210"/>
              <w:jc w:val="left"/>
              <w:rPr>
                <w:rFonts w:asciiTheme="minorEastAsia" w:hAnsiTheme="minorEastAsia"/>
              </w:rPr>
            </w:pPr>
            <w:r w:rsidRPr="00C2600F">
              <w:rPr>
                <w:rFonts w:asciiTheme="minorEastAsia" w:hAnsiTheme="minorEastAsia" w:hint="eastAsia"/>
              </w:rPr>
              <w:t>○</w:t>
            </w:r>
            <w:r w:rsidR="00B0667D" w:rsidRPr="00C2600F">
              <w:rPr>
                <w:rFonts w:asciiTheme="minorEastAsia" w:hAnsiTheme="minorEastAsia" w:hint="eastAsia"/>
              </w:rPr>
              <w:t>特定ガス導管事業者は、ガスの</w:t>
            </w:r>
            <w:r w:rsidR="00A738C0" w:rsidRPr="00C2600F">
              <w:rPr>
                <w:rFonts w:asciiTheme="minorEastAsia" w:hAnsiTheme="minorEastAsia" w:hint="eastAsia"/>
              </w:rPr>
              <w:t>需給バランス</w:t>
            </w:r>
            <w:r w:rsidR="00B0667D" w:rsidRPr="00C2600F">
              <w:rPr>
                <w:rFonts w:asciiTheme="minorEastAsia" w:hAnsiTheme="minorEastAsia" w:hint="eastAsia"/>
              </w:rPr>
              <w:t>に重大な影響を与える変更を行う場合には、同規則第１２９条第２項</w:t>
            </w:r>
            <w:r w:rsidR="008A3931" w:rsidRPr="00C2600F">
              <w:rPr>
                <w:rFonts w:asciiTheme="minorEastAsia" w:hAnsiTheme="minorEastAsia" w:hint="eastAsia"/>
              </w:rPr>
              <w:t>の</w:t>
            </w:r>
            <w:r w:rsidR="00B0667D" w:rsidRPr="00C2600F">
              <w:rPr>
                <w:rFonts w:asciiTheme="minorEastAsia" w:hAnsiTheme="minorEastAsia" w:hint="eastAsia"/>
              </w:rPr>
              <w:t>規定に基づき、様式第６１、変更を必要とする理由、様式第６０第１表から第</w:t>
            </w:r>
            <w:r w:rsidR="005A3BE9" w:rsidRPr="00C2600F">
              <w:rPr>
                <w:rFonts w:asciiTheme="minorEastAsia" w:hAnsiTheme="minorEastAsia" w:hint="eastAsia"/>
              </w:rPr>
              <w:t>７表</w:t>
            </w:r>
            <w:r w:rsidR="00B0667D" w:rsidRPr="00C2600F">
              <w:rPr>
                <w:rFonts w:asciiTheme="minorEastAsia" w:hAnsiTheme="minorEastAsia" w:hint="eastAsia"/>
              </w:rPr>
              <w:t>のうち変更する内容及びその見え消し版をその都度、事前に提出することとする。</w:t>
            </w:r>
            <w:r w:rsidR="00FA671C" w:rsidRPr="00C2600F">
              <w:rPr>
                <w:rFonts w:asciiTheme="minorEastAsia" w:hAnsiTheme="minorEastAsia" w:hint="eastAsia"/>
              </w:rPr>
              <w:t>（＊）</w:t>
            </w:r>
          </w:p>
          <w:p w:rsidR="00281F9F" w:rsidRPr="00C2600F" w:rsidRDefault="00B0667D" w:rsidP="00026482">
            <w:pPr>
              <w:autoSpaceDE w:val="0"/>
              <w:autoSpaceDN w:val="0"/>
              <w:adjustRightInd w:val="0"/>
              <w:ind w:leftChars="100" w:left="420" w:hangingChars="100" w:hanging="210"/>
              <w:jc w:val="left"/>
              <w:rPr>
                <w:rFonts w:asciiTheme="minorEastAsia" w:hAnsiTheme="minorEastAsia"/>
              </w:rPr>
            </w:pPr>
            <w:r w:rsidRPr="00C2600F">
              <w:rPr>
                <w:rFonts w:asciiTheme="minorEastAsia" w:hAnsiTheme="minorEastAsia" w:hint="eastAsia"/>
              </w:rPr>
              <w:t>○</w:t>
            </w:r>
            <w:r w:rsidR="008A3931" w:rsidRPr="00C2600F">
              <w:rPr>
                <w:rFonts w:asciiTheme="minorEastAsia" w:hAnsiTheme="minorEastAsia" w:hint="eastAsia"/>
              </w:rPr>
              <w:t>ガス製造事業者は、ガスの</w:t>
            </w:r>
            <w:r w:rsidR="00A738C0" w:rsidRPr="00C2600F">
              <w:rPr>
                <w:rFonts w:asciiTheme="minorEastAsia" w:hAnsiTheme="minorEastAsia" w:hint="eastAsia"/>
              </w:rPr>
              <w:t>需給バランス</w:t>
            </w:r>
            <w:r w:rsidR="008A3931" w:rsidRPr="00C2600F">
              <w:rPr>
                <w:rFonts w:asciiTheme="minorEastAsia" w:hAnsiTheme="minorEastAsia" w:hint="eastAsia"/>
              </w:rPr>
              <w:t>に重大な影響を与える変更を行う場合には、同規則第１４７条第２項の規定に基づき、様式第７８、変更を必要とする理由、様式第７７第１表から第３表のうち変更する内容及びその見え消し版をその都度、事前に提出することとする。</w:t>
            </w:r>
            <w:r w:rsidR="00FA671C" w:rsidRPr="00C2600F">
              <w:rPr>
                <w:rFonts w:asciiTheme="minorEastAsia" w:hAnsiTheme="minorEastAsia" w:hint="eastAsia"/>
              </w:rPr>
              <w:t>（＊）</w:t>
            </w:r>
          </w:p>
        </w:tc>
      </w:tr>
    </w:tbl>
    <w:p w:rsidR="006A65E9" w:rsidRPr="00C2600F" w:rsidRDefault="00FA671C" w:rsidP="006A65E9">
      <w:pPr>
        <w:autoSpaceDE w:val="0"/>
        <w:autoSpaceDN w:val="0"/>
        <w:adjustRightInd w:val="0"/>
        <w:ind w:left="420" w:hangingChars="200" w:hanging="420"/>
        <w:jc w:val="left"/>
        <w:rPr>
          <w:rFonts w:asciiTheme="minorEastAsia" w:hAnsiTheme="minorEastAsia"/>
        </w:rPr>
      </w:pPr>
      <w:r w:rsidRPr="00C2600F">
        <w:rPr>
          <w:rFonts w:asciiTheme="minorEastAsia" w:hAnsiTheme="minorEastAsia" w:hint="eastAsia"/>
        </w:rPr>
        <w:t>（＊）「ガスの</w:t>
      </w:r>
      <w:r w:rsidR="00A738C0" w:rsidRPr="00C2600F">
        <w:rPr>
          <w:rFonts w:asciiTheme="minorEastAsia" w:hAnsiTheme="minorEastAsia" w:hint="eastAsia"/>
        </w:rPr>
        <w:t>需給バランス</w:t>
      </w:r>
      <w:r w:rsidRPr="00C2600F">
        <w:rPr>
          <w:rFonts w:asciiTheme="minorEastAsia" w:hAnsiTheme="minorEastAsia" w:hint="eastAsia"/>
        </w:rPr>
        <w:t>に重大な影響を与える変更</w:t>
      </w:r>
      <w:r w:rsidR="00BD250E" w:rsidRPr="00C2600F">
        <w:rPr>
          <w:rFonts w:asciiTheme="minorEastAsia" w:hAnsiTheme="minorEastAsia" w:hint="eastAsia"/>
        </w:rPr>
        <w:t>を行う場合</w:t>
      </w:r>
      <w:r w:rsidRPr="00C2600F">
        <w:rPr>
          <w:rFonts w:asciiTheme="minorEastAsia" w:hAnsiTheme="minorEastAsia" w:hint="eastAsia"/>
        </w:rPr>
        <w:t>」</w:t>
      </w:r>
      <w:r w:rsidR="00BD250E" w:rsidRPr="00C2600F">
        <w:rPr>
          <w:rFonts w:asciiTheme="minorEastAsia" w:hAnsiTheme="minorEastAsia" w:hint="eastAsia"/>
        </w:rPr>
        <w:t>の変更計画の提出の要否及び提出時期については、個別事象に応じ資源エネルギー庁電力・ガス事業部ガス市場整備室または経済産業局等のガス事業担当課室と協議すること。</w:t>
      </w:r>
      <w:r w:rsidR="006A65E9" w:rsidRPr="00C2600F">
        <w:rPr>
          <w:rFonts w:asciiTheme="minorEastAsia" w:hAnsiTheme="minorEastAsia"/>
        </w:rPr>
        <w:br w:type="page"/>
      </w:r>
    </w:p>
    <w:p w:rsidR="00D75B4E" w:rsidRPr="00C2600F" w:rsidRDefault="001B27D4" w:rsidP="008101A1">
      <w:pPr>
        <w:widowControl/>
        <w:jc w:val="left"/>
        <w:rPr>
          <w:rFonts w:asciiTheme="minorEastAsia" w:hAnsiTheme="minorEastAsia"/>
        </w:rPr>
      </w:pPr>
      <w:r w:rsidRPr="00C2600F">
        <w:rPr>
          <w:rFonts w:asciiTheme="minorEastAsia" w:hAnsiTheme="minorEastAsia" w:hint="eastAsia"/>
        </w:rPr>
        <w:lastRenderedPageBreak/>
        <w:t>１．各表</w:t>
      </w:r>
      <w:r w:rsidR="00D75B4E" w:rsidRPr="00C2600F">
        <w:rPr>
          <w:rFonts w:asciiTheme="minorEastAsia" w:hAnsiTheme="minorEastAsia" w:hint="eastAsia"/>
        </w:rPr>
        <w:t>に関する記載要領</w:t>
      </w:r>
    </w:p>
    <w:p w:rsidR="00D75B4E" w:rsidRPr="00C2600F" w:rsidRDefault="000845A7" w:rsidP="00D75B4E">
      <w:pPr>
        <w:autoSpaceDE w:val="0"/>
        <w:autoSpaceDN w:val="0"/>
        <w:adjustRightInd w:val="0"/>
        <w:ind w:firstLineChars="100" w:firstLine="210"/>
        <w:jc w:val="left"/>
        <w:rPr>
          <w:rFonts w:asciiTheme="minorEastAsia" w:hAnsiTheme="minorEastAsia"/>
        </w:rPr>
      </w:pPr>
      <w:r w:rsidRPr="00C2600F">
        <w:rPr>
          <w:rFonts w:asciiTheme="minorEastAsia" w:hAnsiTheme="minorEastAsia" w:hint="eastAsia"/>
        </w:rPr>
        <w:t>（</w:t>
      </w:r>
      <w:r w:rsidR="004843B1" w:rsidRPr="00C2600F">
        <w:rPr>
          <w:rFonts w:asciiTheme="minorEastAsia" w:hAnsiTheme="minorEastAsia" w:hint="eastAsia"/>
        </w:rPr>
        <w:t>小売</w:t>
      </w:r>
      <w:r w:rsidRPr="00C2600F">
        <w:rPr>
          <w:rFonts w:asciiTheme="minorEastAsia" w:hAnsiTheme="minorEastAsia" w:hint="eastAsia"/>
        </w:rPr>
        <w:t>）</w:t>
      </w:r>
      <w:r w:rsidR="004843B1" w:rsidRPr="00C2600F">
        <w:rPr>
          <w:rFonts w:asciiTheme="minorEastAsia" w:hAnsiTheme="minorEastAsia" w:hint="eastAsia"/>
        </w:rPr>
        <w:t>第１表</w:t>
      </w:r>
      <w:r w:rsidR="00EC7577" w:rsidRPr="00C2600F">
        <w:rPr>
          <w:rFonts w:asciiTheme="minorEastAsia" w:hAnsiTheme="minorEastAsia" w:hint="eastAsia"/>
        </w:rPr>
        <w:t xml:space="preserve">　</w:t>
      </w:r>
      <w:r w:rsidR="004843B1" w:rsidRPr="00C2600F">
        <w:rPr>
          <w:rFonts w:asciiTheme="minorEastAsia" w:hAnsiTheme="minorEastAsia" w:hint="eastAsia"/>
        </w:rPr>
        <w:t>年度別の需給計画表（ガスの需給の実績と見通し）</w:t>
      </w:r>
    </w:p>
    <w:p w:rsidR="00EC7577" w:rsidRPr="00C2600F" w:rsidRDefault="00EC7577" w:rsidP="00D75B4E">
      <w:pPr>
        <w:autoSpaceDE w:val="0"/>
        <w:autoSpaceDN w:val="0"/>
        <w:adjustRightInd w:val="0"/>
        <w:ind w:firstLineChars="100" w:firstLine="210"/>
        <w:jc w:val="left"/>
        <w:rPr>
          <w:rFonts w:asciiTheme="minorEastAsia" w:hAnsiTheme="minorEastAsia"/>
        </w:rPr>
      </w:pPr>
      <w:r w:rsidRPr="00C2600F">
        <w:rPr>
          <w:noProof/>
        </w:rPr>
        <w:drawing>
          <wp:anchor distT="0" distB="0" distL="114300" distR="114300" simplePos="0" relativeHeight="251658240" behindDoc="0" locked="0" layoutInCell="1" allowOverlap="1" wp14:anchorId="59C8242A" wp14:editId="6E205857">
            <wp:simplePos x="0" y="0"/>
            <wp:positionH relativeFrom="column">
              <wp:posOffset>278130</wp:posOffset>
            </wp:positionH>
            <wp:positionV relativeFrom="paragraph">
              <wp:posOffset>144780</wp:posOffset>
            </wp:positionV>
            <wp:extent cx="5798820" cy="4230028"/>
            <wp:effectExtent l="0" t="0" r="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a:extLst>
                        <a:ext uri="{84589F7E-364E-4C9E-8A38-B11213B215E9}">
                          <a14:cameraTool xmlns:a14="http://schemas.microsoft.com/office/drawing/2010/main" cellRange="$A$2:$K$33"/>
                        </a:ext>
                      </a:extLst>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8820" cy="4230028"/>
                    </a:xfrm>
                    <a:prstGeom prst="rect">
                      <a:avLst/>
                    </a:prstGeom>
                    <a:solidFill>
                      <a:srgbClr xmlns:a14="http://schemas.microsoft.com/office/drawing/2010/main" val="FFFFFF" mc:Ignorable="a14" a14:legacySpreadsheetColorIndex="9"/>
                    </a:solidFill>
                    <a:ln w="9525">
                      <a:noFill/>
                      <a:miter lim="800000"/>
                      <a:headEnd/>
                      <a:tailEnd/>
                    </a:ln>
                  </pic:spPr>
                </pic:pic>
              </a:graphicData>
            </a:graphic>
            <wp14:sizeRelH relativeFrom="page">
              <wp14:pctWidth>0</wp14:pctWidth>
            </wp14:sizeRelH>
            <wp14:sizeRelV relativeFrom="page">
              <wp14:pctHeight>0</wp14:pctHeight>
            </wp14:sizeRelV>
          </wp:anchor>
        </w:drawing>
      </w:r>
    </w:p>
    <w:p w:rsidR="00D75B4E" w:rsidRPr="00C2600F" w:rsidRDefault="00D75B4E" w:rsidP="00D75B4E">
      <w:pPr>
        <w:autoSpaceDE w:val="0"/>
        <w:autoSpaceDN w:val="0"/>
        <w:adjustRightInd w:val="0"/>
        <w:ind w:firstLineChars="100" w:firstLine="210"/>
        <w:jc w:val="left"/>
        <w:rPr>
          <w:rFonts w:asciiTheme="minorEastAsia" w:hAnsiTheme="minorEastAsia"/>
        </w:rPr>
      </w:pPr>
    </w:p>
    <w:p w:rsidR="00D75B4E" w:rsidRPr="00C2600F" w:rsidRDefault="00D75B4E" w:rsidP="00D75B4E">
      <w:pPr>
        <w:autoSpaceDE w:val="0"/>
        <w:autoSpaceDN w:val="0"/>
        <w:adjustRightInd w:val="0"/>
        <w:ind w:firstLineChars="100" w:firstLine="210"/>
        <w:jc w:val="left"/>
        <w:rPr>
          <w:rFonts w:asciiTheme="minorEastAsia" w:hAnsiTheme="minorEastAsia"/>
        </w:rPr>
      </w:pPr>
    </w:p>
    <w:p w:rsidR="00D75B4E" w:rsidRPr="00C2600F" w:rsidRDefault="00D75B4E" w:rsidP="00D75B4E">
      <w:pPr>
        <w:autoSpaceDE w:val="0"/>
        <w:autoSpaceDN w:val="0"/>
        <w:adjustRightInd w:val="0"/>
        <w:ind w:firstLineChars="100" w:firstLine="210"/>
        <w:jc w:val="left"/>
        <w:rPr>
          <w:rFonts w:asciiTheme="minorEastAsia" w:hAnsiTheme="minorEastAsia"/>
        </w:rPr>
      </w:pPr>
    </w:p>
    <w:p w:rsidR="00D75B4E" w:rsidRPr="00C2600F" w:rsidRDefault="00D75B4E" w:rsidP="00D75B4E">
      <w:pPr>
        <w:autoSpaceDE w:val="0"/>
        <w:autoSpaceDN w:val="0"/>
        <w:adjustRightInd w:val="0"/>
        <w:ind w:firstLineChars="100" w:firstLine="210"/>
        <w:jc w:val="left"/>
        <w:rPr>
          <w:rFonts w:asciiTheme="minorEastAsia" w:hAnsiTheme="minorEastAsia"/>
        </w:rPr>
      </w:pPr>
    </w:p>
    <w:p w:rsidR="00D75B4E" w:rsidRPr="00C2600F" w:rsidRDefault="00D75B4E" w:rsidP="00D75B4E">
      <w:pPr>
        <w:autoSpaceDE w:val="0"/>
        <w:autoSpaceDN w:val="0"/>
        <w:adjustRightInd w:val="0"/>
        <w:ind w:firstLineChars="100" w:firstLine="210"/>
        <w:jc w:val="left"/>
        <w:rPr>
          <w:rFonts w:asciiTheme="minorEastAsia" w:hAnsiTheme="minorEastAsia"/>
        </w:rPr>
      </w:pPr>
    </w:p>
    <w:p w:rsidR="00D75B4E" w:rsidRPr="00C2600F" w:rsidRDefault="00D75B4E" w:rsidP="00D75B4E">
      <w:pPr>
        <w:autoSpaceDE w:val="0"/>
        <w:autoSpaceDN w:val="0"/>
        <w:adjustRightInd w:val="0"/>
        <w:ind w:firstLineChars="100" w:firstLine="210"/>
        <w:jc w:val="left"/>
        <w:rPr>
          <w:rFonts w:asciiTheme="minorEastAsia" w:hAnsiTheme="minorEastAsia"/>
        </w:rPr>
      </w:pPr>
    </w:p>
    <w:p w:rsidR="00D75B4E" w:rsidRPr="00C2600F" w:rsidRDefault="00D75B4E" w:rsidP="00D75B4E">
      <w:pPr>
        <w:autoSpaceDE w:val="0"/>
        <w:autoSpaceDN w:val="0"/>
        <w:adjustRightInd w:val="0"/>
        <w:ind w:firstLineChars="100" w:firstLine="210"/>
        <w:jc w:val="left"/>
        <w:rPr>
          <w:rFonts w:asciiTheme="minorEastAsia" w:hAnsiTheme="minorEastAsia"/>
        </w:rPr>
      </w:pPr>
    </w:p>
    <w:p w:rsidR="00D75B4E" w:rsidRPr="00C2600F" w:rsidRDefault="00D75B4E" w:rsidP="00D75B4E">
      <w:pPr>
        <w:autoSpaceDE w:val="0"/>
        <w:autoSpaceDN w:val="0"/>
        <w:adjustRightInd w:val="0"/>
        <w:ind w:firstLineChars="100" w:firstLine="210"/>
        <w:jc w:val="left"/>
        <w:rPr>
          <w:rFonts w:asciiTheme="minorEastAsia" w:hAnsiTheme="minorEastAsia"/>
        </w:rPr>
      </w:pPr>
    </w:p>
    <w:p w:rsidR="00D75B4E" w:rsidRPr="00C2600F" w:rsidRDefault="00D75B4E" w:rsidP="00D75B4E">
      <w:pPr>
        <w:autoSpaceDE w:val="0"/>
        <w:autoSpaceDN w:val="0"/>
        <w:adjustRightInd w:val="0"/>
        <w:ind w:firstLineChars="100" w:firstLine="210"/>
        <w:jc w:val="left"/>
        <w:rPr>
          <w:rFonts w:asciiTheme="minorEastAsia" w:hAnsiTheme="minorEastAsia"/>
        </w:rPr>
      </w:pPr>
    </w:p>
    <w:p w:rsidR="00D75B4E" w:rsidRPr="00C2600F" w:rsidRDefault="00D75B4E" w:rsidP="00D75B4E">
      <w:pPr>
        <w:autoSpaceDE w:val="0"/>
        <w:autoSpaceDN w:val="0"/>
        <w:adjustRightInd w:val="0"/>
        <w:ind w:firstLineChars="100" w:firstLine="210"/>
        <w:jc w:val="left"/>
        <w:rPr>
          <w:rFonts w:asciiTheme="minorEastAsia" w:hAnsiTheme="minorEastAsia"/>
        </w:rPr>
      </w:pPr>
    </w:p>
    <w:p w:rsidR="00D75B4E" w:rsidRPr="00C2600F" w:rsidRDefault="00D75B4E" w:rsidP="00D75B4E">
      <w:pPr>
        <w:autoSpaceDE w:val="0"/>
        <w:autoSpaceDN w:val="0"/>
        <w:adjustRightInd w:val="0"/>
        <w:ind w:firstLineChars="100" w:firstLine="210"/>
        <w:jc w:val="left"/>
        <w:rPr>
          <w:rFonts w:asciiTheme="minorEastAsia" w:hAnsiTheme="minorEastAsia"/>
        </w:rPr>
      </w:pPr>
    </w:p>
    <w:p w:rsidR="00D75B4E" w:rsidRPr="00C2600F" w:rsidRDefault="00D75B4E" w:rsidP="00D75B4E">
      <w:pPr>
        <w:autoSpaceDE w:val="0"/>
        <w:autoSpaceDN w:val="0"/>
        <w:adjustRightInd w:val="0"/>
        <w:ind w:firstLineChars="100" w:firstLine="210"/>
        <w:jc w:val="left"/>
        <w:rPr>
          <w:rFonts w:asciiTheme="minorEastAsia" w:hAnsiTheme="minorEastAsia"/>
        </w:rPr>
      </w:pPr>
    </w:p>
    <w:p w:rsidR="00D75B4E" w:rsidRPr="00C2600F" w:rsidRDefault="00D75B4E" w:rsidP="00D75B4E">
      <w:pPr>
        <w:autoSpaceDE w:val="0"/>
        <w:autoSpaceDN w:val="0"/>
        <w:adjustRightInd w:val="0"/>
        <w:ind w:firstLineChars="100" w:firstLine="210"/>
        <w:jc w:val="left"/>
        <w:rPr>
          <w:rFonts w:asciiTheme="minorEastAsia" w:hAnsiTheme="minorEastAsia"/>
        </w:rPr>
      </w:pPr>
    </w:p>
    <w:p w:rsidR="00D75B4E" w:rsidRPr="00C2600F" w:rsidRDefault="00D75B4E" w:rsidP="00D75B4E">
      <w:pPr>
        <w:autoSpaceDE w:val="0"/>
        <w:autoSpaceDN w:val="0"/>
        <w:adjustRightInd w:val="0"/>
        <w:ind w:firstLineChars="100" w:firstLine="210"/>
        <w:jc w:val="left"/>
        <w:rPr>
          <w:rFonts w:asciiTheme="minorEastAsia" w:hAnsiTheme="minorEastAsia"/>
        </w:rPr>
      </w:pPr>
    </w:p>
    <w:p w:rsidR="00D75B4E" w:rsidRPr="00C2600F" w:rsidRDefault="00D75B4E" w:rsidP="00D75B4E">
      <w:pPr>
        <w:autoSpaceDE w:val="0"/>
        <w:autoSpaceDN w:val="0"/>
        <w:adjustRightInd w:val="0"/>
        <w:ind w:firstLineChars="100" w:firstLine="210"/>
        <w:jc w:val="left"/>
        <w:rPr>
          <w:rFonts w:asciiTheme="minorEastAsia" w:hAnsiTheme="minorEastAsia"/>
        </w:rPr>
      </w:pPr>
    </w:p>
    <w:p w:rsidR="00EC7577" w:rsidRPr="00C2600F" w:rsidRDefault="00EC7577" w:rsidP="00D75B4E">
      <w:pPr>
        <w:autoSpaceDE w:val="0"/>
        <w:autoSpaceDN w:val="0"/>
        <w:adjustRightInd w:val="0"/>
        <w:ind w:firstLineChars="100" w:firstLine="210"/>
        <w:jc w:val="left"/>
        <w:rPr>
          <w:rFonts w:asciiTheme="minorEastAsia" w:hAnsiTheme="minorEastAsia"/>
        </w:rPr>
      </w:pPr>
    </w:p>
    <w:p w:rsidR="00EC7577" w:rsidRPr="00C2600F" w:rsidRDefault="00EC7577" w:rsidP="00D75B4E">
      <w:pPr>
        <w:autoSpaceDE w:val="0"/>
        <w:autoSpaceDN w:val="0"/>
        <w:adjustRightInd w:val="0"/>
        <w:ind w:firstLineChars="100" w:firstLine="210"/>
        <w:jc w:val="left"/>
        <w:rPr>
          <w:rFonts w:asciiTheme="minorEastAsia" w:hAnsiTheme="minorEastAsia"/>
        </w:rPr>
      </w:pPr>
    </w:p>
    <w:p w:rsidR="00EC7577" w:rsidRPr="00C2600F" w:rsidRDefault="00EC7577" w:rsidP="00D75B4E">
      <w:pPr>
        <w:autoSpaceDE w:val="0"/>
        <w:autoSpaceDN w:val="0"/>
        <w:adjustRightInd w:val="0"/>
        <w:ind w:firstLineChars="100" w:firstLine="210"/>
        <w:jc w:val="left"/>
        <w:rPr>
          <w:rFonts w:asciiTheme="minorEastAsia" w:hAnsiTheme="minorEastAsia"/>
        </w:rPr>
      </w:pPr>
    </w:p>
    <w:p w:rsidR="00C5146F" w:rsidRPr="00C2600F" w:rsidRDefault="00C5146F" w:rsidP="00D75B4E">
      <w:pPr>
        <w:autoSpaceDE w:val="0"/>
        <w:autoSpaceDN w:val="0"/>
        <w:adjustRightInd w:val="0"/>
        <w:ind w:firstLineChars="100" w:firstLine="210"/>
        <w:jc w:val="left"/>
        <w:rPr>
          <w:rFonts w:asciiTheme="minorEastAsia" w:hAnsiTheme="minorEastAsia"/>
        </w:rPr>
      </w:pPr>
    </w:p>
    <w:p w:rsidR="00D75B4E" w:rsidRPr="00C2600F" w:rsidRDefault="00D75B4E" w:rsidP="00D75B4E">
      <w:pPr>
        <w:autoSpaceDE w:val="0"/>
        <w:autoSpaceDN w:val="0"/>
        <w:adjustRightInd w:val="0"/>
        <w:ind w:firstLineChars="100" w:firstLine="210"/>
        <w:jc w:val="left"/>
        <w:rPr>
          <w:rFonts w:asciiTheme="minorEastAsia" w:hAnsiTheme="minorEastAsia"/>
        </w:rPr>
      </w:pPr>
      <w:r w:rsidRPr="00C2600F">
        <w:rPr>
          <w:rFonts w:asciiTheme="minorEastAsia" w:hAnsiTheme="minorEastAsia" w:hint="eastAsia"/>
        </w:rPr>
        <w:t>（記載要領）</w:t>
      </w:r>
    </w:p>
    <w:p w:rsidR="00501DEB" w:rsidRPr="00C2600F" w:rsidRDefault="001B27D4" w:rsidP="0055466A">
      <w:pPr>
        <w:autoSpaceDE w:val="0"/>
        <w:autoSpaceDN w:val="0"/>
        <w:adjustRightInd w:val="0"/>
        <w:ind w:leftChars="100" w:left="420" w:hangingChars="100" w:hanging="210"/>
        <w:jc w:val="left"/>
        <w:rPr>
          <w:rFonts w:asciiTheme="minorEastAsia" w:hAnsiTheme="minorEastAsia"/>
        </w:rPr>
      </w:pPr>
      <w:r w:rsidRPr="00C2600F">
        <w:rPr>
          <w:rFonts w:asciiTheme="minorEastAsia" w:hAnsiTheme="minorEastAsia" w:hint="eastAsia"/>
        </w:rPr>
        <w:t>○本表</w:t>
      </w:r>
      <w:r w:rsidR="00501DEB" w:rsidRPr="00C2600F">
        <w:rPr>
          <w:rFonts w:asciiTheme="minorEastAsia" w:hAnsiTheme="minorEastAsia" w:hint="eastAsia"/>
        </w:rPr>
        <w:t>は、ガス小売事業者が作成すること。</w:t>
      </w:r>
    </w:p>
    <w:p w:rsidR="00DB2872" w:rsidRPr="00C2600F" w:rsidRDefault="00DB2872" w:rsidP="0055466A">
      <w:pPr>
        <w:autoSpaceDE w:val="0"/>
        <w:autoSpaceDN w:val="0"/>
        <w:adjustRightInd w:val="0"/>
        <w:ind w:leftChars="100" w:left="420" w:hangingChars="100" w:hanging="210"/>
        <w:jc w:val="left"/>
        <w:rPr>
          <w:rFonts w:asciiTheme="minorEastAsia" w:hAnsiTheme="minorEastAsia"/>
        </w:rPr>
      </w:pPr>
      <w:r w:rsidRPr="00C2600F">
        <w:rPr>
          <w:rFonts w:asciiTheme="minorEastAsia" w:hAnsiTheme="minorEastAsia" w:hint="eastAsia"/>
        </w:rPr>
        <w:t>○小売登録を受けた小売供給を行</w:t>
      </w:r>
      <w:r w:rsidR="0055466A" w:rsidRPr="00C2600F">
        <w:rPr>
          <w:rFonts w:asciiTheme="minorEastAsia" w:hAnsiTheme="minorEastAsia" w:hint="eastAsia"/>
        </w:rPr>
        <w:t>おうとする</w:t>
      </w:r>
      <w:r w:rsidRPr="00C2600F">
        <w:rPr>
          <w:rFonts w:asciiTheme="minorEastAsia" w:hAnsiTheme="minorEastAsia" w:hint="eastAsia"/>
        </w:rPr>
        <w:t>地域</w:t>
      </w:r>
      <w:r w:rsidR="00BE6CEC" w:rsidRPr="00C2600F">
        <w:rPr>
          <w:rFonts w:asciiTheme="minorEastAsia" w:hAnsiTheme="minorEastAsia" w:hint="eastAsia"/>
        </w:rPr>
        <w:t>（ガス事業法施行規則様式第１ガス小売事業登録申請書に記載する内容と整合を取る。以下同様）</w:t>
      </w:r>
      <w:r w:rsidRPr="00C2600F">
        <w:rPr>
          <w:rFonts w:asciiTheme="minorEastAsia" w:hAnsiTheme="minorEastAsia" w:hint="eastAsia"/>
        </w:rPr>
        <w:t>毎</w:t>
      </w:r>
      <w:r w:rsidR="0055466A" w:rsidRPr="00C2600F">
        <w:rPr>
          <w:rFonts w:asciiTheme="minorEastAsia" w:hAnsiTheme="minorEastAsia" w:hint="eastAsia"/>
        </w:rPr>
        <w:t>に作成する</w:t>
      </w:r>
      <w:r w:rsidR="00D11DCF" w:rsidRPr="00C2600F">
        <w:rPr>
          <w:rFonts w:asciiTheme="minorEastAsia" w:hAnsiTheme="minorEastAsia" w:hint="eastAsia"/>
        </w:rPr>
        <w:t>こと</w:t>
      </w:r>
      <w:r w:rsidR="0055466A" w:rsidRPr="00C2600F">
        <w:rPr>
          <w:rFonts w:asciiTheme="minorEastAsia" w:hAnsiTheme="minorEastAsia" w:hint="eastAsia"/>
        </w:rPr>
        <w:t>。なお、</w:t>
      </w:r>
      <w:r w:rsidRPr="00C2600F">
        <w:rPr>
          <w:rFonts w:asciiTheme="minorEastAsia" w:hAnsiTheme="minorEastAsia" w:hint="eastAsia"/>
        </w:rPr>
        <w:t>複数の地域</w:t>
      </w:r>
      <w:r w:rsidR="0055466A" w:rsidRPr="00C2600F">
        <w:rPr>
          <w:rFonts w:asciiTheme="minorEastAsia" w:hAnsiTheme="minorEastAsia" w:hint="eastAsia"/>
        </w:rPr>
        <w:t>で小売供給を行おうとする事業者にあって</w:t>
      </w:r>
      <w:r w:rsidRPr="00C2600F">
        <w:rPr>
          <w:rFonts w:asciiTheme="minorEastAsia" w:hAnsiTheme="minorEastAsia" w:hint="eastAsia"/>
        </w:rPr>
        <w:t>は</w:t>
      </w:r>
      <w:r w:rsidR="00996A13" w:rsidRPr="00C2600F">
        <w:rPr>
          <w:rFonts w:asciiTheme="minorEastAsia" w:hAnsiTheme="minorEastAsia" w:hint="eastAsia"/>
        </w:rPr>
        <w:t>、全ての地域を合算したものを別途作成</w:t>
      </w:r>
      <w:r w:rsidR="0055466A" w:rsidRPr="00C2600F">
        <w:rPr>
          <w:rFonts w:asciiTheme="minorEastAsia" w:hAnsiTheme="minorEastAsia" w:hint="eastAsia"/>
        </w:rPr>
        <w:t>する</w:t>
      </w:r>
      <w:r w:rsidR="00D11DCF" w:rsidRPr="00C2600F">
        <w:rPr>
          <w:rFonts w:asciiTheme="minorEastAsia" w:hAnsiTheme="minorEastAsia" w:hint="eastAsia"/>
        </w:rPr>
        <w:t>こと</w:t>
      </w:r>
      <w:r w:rsidR="0055466A" w:rsidRPr="00C2600F">
        <w:rPr>
          <w:rFonts w:asciiTheme="minorEastAsia" w:hAnsiTheme="minorEastAsia" w:hint="eastAsia"/>
        </w:rPr>
        <w:t>。（その場合にあっては、地域名の欄には「</w:t>
      </w:r>
      <w:r w:rsidR="00604157" w:rsidRPr="00C2600F">
        <w:rPr>
          <w:rFonts w:asciiTheme="minorEastAsia" w:hAnsiTheme="minorEastAsia" w:hint="eastAsia"/>
          <w:b/>
          <w:u w:val="single"/>
        </w:rPr>
        <w:t>全社計</w:t>
      </w:r>
      <w:r w:rsidR="0055466A" w:rsidRPr="00C2600F">
        <w:rPr>
          <w:rFonts w:asciiTheme="minorEastAsia" w:hAnsiTheme="minorEastAsia" w:hint="eastAsia"/>
        </w:rPr>
        <w:t>」と記載する</w:t>
      </w:r>
      <w:r w:rsidR="00D11DCF" w:rsidRPr="00C2600F">
        <w:rPr>
          <w:rFonts w:asciiTheme="minorEastAsia" w:hAnsiTheme="minorEastAsia" w:hint="eastAsia"/>
        </w:rPr>
        <w:t>こと</w:t>
      </w:r>
      <w:r w:rsidR="0055466A" w:rsidRPr="00C2600F">
        <w:rPr>
          <w:rFonts w:asciiTheme="minorEastAsia" w:hAnsiTheme="minorEastAsia" w:hint="eastAsia"/>
        </w:rPr>
        <w:t>。）</w:t>
      </w:r>
    </w:p>
    <w:p w:rsidR="0055466A" w:rsidRPr="00C2600F" w:rsidRDefault="0055466A" w:rsidP="0055466A">
      <w:pPr>
        <w:autoSpaceDE w:val="0"/>
        <w:autoSpaceDN w:val="0"/>
        <w:adjustRightInd w:val="0"/>
        <w:ind w:leftChars="100" w:left="420" w:hangingChars="100" w:hanging="210"/>
        <w:jc w:val="left"/>
        <w:rPr>
          <w:rFonts w:asciiTheme="minorEastAsia" w:hAnsiTheme="minorEastAsia"/>
        </w:rPr>
      </w:pPr>
      <w:r w:rsidRPr="00C2600F">
        <w:rPr>
          <w:rFonts w:asciiTheme="minorEastAsia" w:hAnsiTheme="minorEastAsia" w:hint="eastAsia"/>
        </w:rPr>
        <w:t>○</w:t>
      </w:r>
      <w:r w:rsidR="00501DEB" w:rsidRPr="00C2600F">
        <w:rPr>
          <w:rFonts w:asciiTheme="minorEastAsia" w:hAnsiTheme="minorEastAsia" w:hint="eastAsia"/>
        </w:rPr>
        <w:t>「</w:t>
      </w:r>
      <w:r w:rsidR="004164AE" w:rsidRPr="00C2600F">
        <w:rPr>
          <w:rFonts w:asciiTheme="minorEastAsia" w:hAnsiTheme="minorEastAsia" w:hint="eastAsia"/>
        </w:rPr>
        <w:t>年度末調定件数</w:t>
      </w:r>
      <w:r w:rsidR="00501DEB" w:rsidRPr="00C2600F">
        <w:rPr>
          <w:rFonts w:asciiTheme="minorEastAsia" w:hAnsiTheme="minorEastAsia" w:hint="eastAsia"/>
        </w:rPr>
        <w:t>」</w:t>
      </w:r>
      <w:r w:rsidR="00324BD7" w:rsidRPr="00C2600F">
        <w:rPr>
          <w:rFonts w:asciiTheme="minorEastAsia" w:hAnsiTheme="minorEastAsia" w:hint="eastAsia"/>
        </w:rPr>
        <w:t>の欄</w:t>
      </w:r>
      <w:r w:rsidR="004164AE" w:rsidRPr="00C2600F">
        <w:rPr>
          <w:rFonts w:asciiTheme="minorEastAsia" w:hAnsiTheme="minorEastAsia" w:hint="eastAsia"/>
        </w:rPr>
        <w:t>は、</w:t>
      </w:r>
      <w:r w:rsidR="006940BF" w:rsidRPr="00C2600F">
        <w:rPr>
          <w:rFonts w:asciiTheme="minorEastAsia" w:hAnsiTheme="minorEastAsia" w:hint="eastAsia"/>
        </w:rPr>
        <w:t>各年度の３月の調定件数を記載する</w:t>
      </w:r>
      <w:r w:rsidR="00D11DCF" w:rsidRPr="00C2600F">
        <w:rPr>
          <w:rFonts w:asciiTheme="minorEastAsia" w:hAnsiTheme="minorEastAsia" w:hint="eastAsia"/>
        </w:rPr>
        <w:t>こと</w:t>
      </w:r>
      <w:r w:rsidR="006940BF" w:rsidRPr="00C2600F">
        <w:rPr>
          <w:rFonts w:asciiTheme="minorEastAsia" w:hAnsiTheme="minorEastAsia" w:hint="eastAsia"/>
        </w:rPr>
        <w:t>。</w:t>
      </w:r>
    </w:p>
    <w:p w:rsidR="006940BF" w:rsidRPr="00C2600F" w:rsidRDefault="006940BF" w:rsidP="0055466A">
      <w:pPr>
        <w:autoSpaceDE w:val="0"/>
        <w:autoSpaceDN w:val="0"/>
        <w:adjustRightInd w:val="0"/>
        <w:ind w:leftChars="100" w:left="420" w:hangingChars="100" w:hanging="210"/>
        <w:jc w:val="left"/>
        <w:rPr>
          <w:rFonts w:asciiTheme="minorEastAsia" w:hAnsiTheme="minorEastAsia"/>
        </w:rPr>
      </w:pPr>
      <w:r w:rsidRPr="00C2600F">
        <w:rPr>
          <w:rFonts w:asciiTheme="minorEastAsia" w:hAnsiTheme="minorEastAsia" w:hint="eastAsia"/>
        </w:rPr>
        <w:t>○家庭用、商業用、工業用、その他用の区分は、ガス事業生産動態調査の考え方と同様とする</w:t>
      </w:r>
      <w:r w:rsidR="00D11DCF" w:rsidRPr="00C2600F">
        <w:rPr>
          <w:rFonts w:asciiTheme="minorEastAsia" w:hAnsiTheme="minorEastAsia" w:hint="eastAsia"/>
        </w:rPr>
        <w:t>こと</w:t>
      </w:r>
      <w:r w:rsidRPr="00C2600F">
        <w:rPr>
          <w:rFonts w:asciiTheme="minorEastAsia" w:hAnsiTheme="minorEastAsia" w:hint="eastAsia"/>
        </w:rPr>
        <w:t>。</w:t>
      </w:r>
      <w:r w:rsidR="00D11DCF" w:rsidRPr="00C2600F">
        <w:rPr>
          <w:rFonts w:asciiTheme="minorEastAsia" w:hAnsiTheme="minorEastAsia" w:hint="eastAsia"/>
        </w:rPr>
        <w:t>（需給量において同じ。）</w:t>
      </w:r>
    </w:p>
    <w:p w:rsidR="00C31D48" w:rsidRPr="00C2600F" w:rsidRDefault="00D11DCF" w:rsidP="00D11DCF">
      <w:pPr>
        <w:autoSpaceDE w:val="0"/>
        <w:autoSpaceDN w:val="0"/>
        <w:adjustRightInd w:val="0"/>
        <w:ind w:leftChars="100" w:left="420" w:hangingChars="100" w:hanging="210"/>
        <w:jc w:val="left"/>
        <w:rPr>
          <w:rFonts w:asciiTheme="minorEastAsia" w:hAnsiTheme="minorEastAsia"/>
        </w:rPr>
      </w:pPr>
      <w:r w:rsidRPr="00C2600F">
        <w:rPr>
          <w:rFonts w:asciiTheme="minorEastAsia" w:hAnsiTheme="minorEastAsia" w:hint="eastAsia"/>
        </w:rPr>
        <w:t>○</w:t>
      </w:r>
      <w:r w:rsidR="00501DEB" w:rsidRPr="00C2600F">
        <w:rPr>
          <w:rFonts w:asciiTheme="minorEastAsia" w:hAnsiTheme="minorEastAsia" w:hint="eastAsia"/>
        </w:rPr>
        <w:t>「</w:t>
      </w:r>
      <w:r w:rsidRPr="00C2600F">
        <w:rPr>
          <w:rFonts w:asciiTheme="minorEastAsia" w:hAnsiTheme="minorEastAsia" w:hint="eastAsia"/>
        </w:rPr>
        <w:t>その他</w:t>
      </w:r>
      <w:r w:rsidR="00501DEB" w:rsidRPr="00C2600F">
        <w:rPr>
          <w:rFonts w:asciiTheme="minorEastAsia" w:hAnsiTheme="minorEastAsia" w:hint="eastAsia"/>
        </w:rPr>
        <w:t>」</w:t>
      </w:r>
      <w:r w:rsidRPr="00C2600F">
        <w:rPr>
          <w:rFonts w:asciiTheme="minorEastAsia" w:hAnsiTheme="minorEastAsia" w:hint="eastAsia"/>
        </w:rPr>
        <w:t>の欄には、自家消費、勘定外ガス、加熱用ガスの合計ガス量を記載すること</w:t>
      </w:r>
      <w:r w:rsidR="00C31D48" w:rsidRPr="00C2600F">
        <w:rPr>
          <w:rFonts w:asciiTheme="minorEastAsia" w:hAnsiTheme="minorEastAsia" w:hint="eastAsia"/>
        </w:rPr>
        <w:t>。</w:t>
      </w:r>
      <w:r w:rsidRPr="00C2600F">
        <w:rPr>
          <w:rFonts w:asciiTheme="minorEastAsia" w:hAnsiTheme="minorEastAsia" w:hint="eastAsia"/>
        </w:rPr>
        <w:t>なお、実績及び実績見込における在庫調整は本欄にて行うこと</w:t>
      </w:r>
      <w:r w:rsidR="00C31D48" w:rsidRPr="00C2600F">
        <w:rPr>
          <w:rFonts w:asciiTheme="minorEastAsia" w:hAnsiTheme="minorEastAsia" w:hint="eastAsia"/>
        </w:rPr>
        <w:t>。</w:t>
      </w:r>
    </w:p>
    <w:p w:rsidR="00840A3A" w:rsidRPr="00C2600F" w:rsidRDefault="003D17F4" w:rsidP="00D11DCF">
      <w:pPr>
        <w:autoSpaceDE w:val="0"/>
        <w:autoSpaceDN w:val="0"/>
        <w:adjustRightInd w:val="0"/>
        <w:ind w:leftChars="100" w:left="420" w:hangingChars="100" w:hanging="210"/>
        <w:jc w:val="left"/>
        <w:rPr>
          <w:rFonts w:asciiTheme="minorEastAsia" w:hAnsiTheme="minorEastAsia"/>
        </w:rPr>
      </w:pPr>
      <w:r w:rsidRPr="00C2600F">
        <w:rPr>
          <w:rFonts w:asciiTheme="minorEastAsia" w:hAnsiTheme="minorEastAsia" w:hint="eastAsia"/>
        </w:rPr>
        <w:t>○「ガス小売事業者への供給」の欄には、製品ガス（熱量調整を行うなどして、導管により需要家に販売できる性状を有したガス</w:t>
      </w:r>
      <w:r w:rsidR="00E003C0" w:rsidRPr="00C2600F">
        <w:rPr>
          <w:rFonts w:asciiTheme="minorEastAsia" w:hAnsiTheme="minorEastAsia" w:hint="eastAsia"/>
        </w:rPr>
        <w:t>）として卸供給する</w:t>
      </w:r>
      <w:r w:rsidRPr="00C2600F">
        <w:rPr>
          <w:rFonts w:asciiTheme="minorEastAsia" w:hAnsiTheme="minorEastAsia" w:hint="eastAsia"/>
        </w:rPr>
        <w:t>ガス量を記載すること。</w:t>
      </w:r>
    </w:p>
    <w:p w:rsidR="004843B1" w:rsidRPr="00C2600F" w:rsidRDefault="00EC61F1" w:rsidP="00D11DCF">
      <w:pPr>
        <w:autoSpaceDE w:val="0"/>
        <w:autoSpaceDN w:val="0"/>
        <w:adjustRightInd w:val="0"/>
        <w:ind w:leftChars="100" w:left="420" w:hangingChars="100" w:hanging="210"/>
        <w:jc w:val="left"/>
        <w:rPr>
          <w:rFonts w:asciiTheme="minorEastAsia" w:hAnsiTheme="minorEastAsia"/>
        </w:rPr>
      </w:pPr>
      <w:r w:rsidRPr="00C2600F">
        <w:rPr>
          <w:rFonts w:asciiTheme="minorEastAsia" w:hAnsiTheme="minorEastAsia" w:hint="eastAsia"/>
        </w:rPr>
        <w:t>○</w:t>
      </w:r>
      <w:r w:rsidR="00501DEB" w:rsidRPr="00C2600F">
        <w:rPr>
          <w:rFonts w:asciiTheme="minorEastAsia" w:hAnsiTheme="minorEastAsia" w:hint="eastAsia"/>
        </w:rPr>
        <w:t>「</w:t>
      </w:r>
      <w:r w:rsidR="00221136" w:rsidRPr="00C2600F">
        <w:rPr>
          <w:rFonts w:asciiTheme="minorEastAsia" w:hAnsiTheme="minorEastAsia" w:hint="eastAsia"/>
        </w:rPr>
        <w:t>ガス生産</w:t>
      </w:r>
      <w:r w:rsidR="004843B1" w:rsidRPr="00C2600F">
        <w:rPr>
          <w:rFonts w:asciiTheme="minorEastAsia" w:hAnsiTheme="minorEastAsia" w:hint="eastAsia"/>
        </w:rPr>
        <w:t>量</w:t>
      </w:r>
      <w:r w:rsidR="00221136" w:rsidRPr="00C2600F">
        <w:rPr>
          <w:rFonts w:asciiTheme="minorEastAsia" w:hAnsiTheme="minorEastAsia" w:hint="eastAsia"/>
        </w:rPr>
        <w:t>内訳</w:t>
      </w:r>
      <w:r w:rsidR="00501DEB" w:rsidRPr="00C2600F">
        <w:rPr>
          <w:rFonts w:asciiTheme="minorEastAsia" w:hAnsiTheme="minorEastAsia" w:hint="eastAsia"/>
        </w:rPr>
        <w:t>」の各欄</w:t>
      </w:r>
      <w:r w:rsidR="00221136" w:rsidRPr="00C2600F">
        <w:rPr>
          <w:rFonts w:asciiTheme="minorEastAsia" w:hAnsiTheme="minorEastAsia" w:hint="eastAsia"/>
        </w:rPr>
        <w:t>には、</w:t>
      </w:r>
      <w:r w:rsidR="00884532" w:rsidRPr="00C2600F">
        <w:rPr>
          <w:rFonts w:asciiTheme="minorEastAsia" w:hAnsiTheme="minorEastAsia" w:hint="eastAsia"/>
        </w:rPr>
        <w:t>液化天然ガス又は液化石油ガスなどの</w:t>
      </w:r>
      <w:r w:rsidR="00E003C0" w:rsidRPr="00C2600F">
        <w:rPr>
          <w:rFonts w:asciiTheme="minorEastAsia" w:hAnsiTheme="minorEastAsia" w:hint="eastAsia"/>
        </w:rPr>
        <w:t>気体以外の原料から自社で製造する</w:t>
      </w:r>
      <w:r w:rsidR="004843B1" w:rsidRPr="00C2600F">
        <w:rPr>
          <w:rFonts w:asciiTheme="minorEastAsia" w:hAnsiTheme="minorEastAsia" w:hint="eastAsia"/>
        </w:rPr>
        <w:t>各年度のガスの総量を記載すること</w:t>
      </w:r>
      <w:r w:rsidR="007E3449" w:rsidRPr="00C2600F">
        <w:rPr>
          <w:rFonts w:asciiTheme="minorEastAsia" w:hAnsiTheme="minorEastAsia" w:hint="eastAsia"/>
        </w:rPr>
        <w:t>（熱量調整用に製造するガスを含む）</w:t>
      </w:r>
      <w:r w:rsidR="00A90F9B" w:rsidRPr="00C2600F">
        <w:rPr>
          <w:rFonts w:asciiTheme="minorEastAsia" w:hAnsiTheme="minorEastAsia" w:hint="eastAsia"/>
        </w:rPr>
        <w:t>。</w:t>
      </w:r>
      <w:r w:rsidR="004843B1" w:rsidRPr="00C2600F">
        <w:rPr>
          <w:rFonts w:asciiTheme="minorEastAsia" w:hAnsiTheme="minorEastAsia" w:hint="eastAsia"/>
        </w:rPr>
        <w:t>なお、ガス製造事業者にガス製造の委託を行うガス小売事業者は、加工を委託するガス量をガス生産量内訳に記載すること。</w:t>
      </w:r>
      <w:r w:rsidR="006A65E9" w:rsidRPr="00C2600F">
        <w:rPr>
          <w:rFonts w:asciiTheme="minorEastAsia" w:hAnsiTheme="minorEastAsia" w:hint="eastAsia"/>
        </w:rPr>
        <w:t>また、国産天然ガスを生産している場合、「その他ガス」の欄に記載すること。</w:t>
      </w:r>
    </w:p>
    <w:p w:rsidR="00A90F9B" w:rsidRPr="00C2600F" w:rsidRDefault="00A90F9B" w:rsidP="00D11DCF">
      <w:pPr>
        <w:autoSpaceDE w:val="0"/>
        <w:autoSpaceDN w:val="0"/>
        <w:adjustRightInd w:val="0"/>
        <w:ind w:leftChars="100" w:left="420" w:hangingChars="100" w:hanging="210"/>
        <w:jc w:val="left"/>
        <w:rPr>
          <w:rFonts w:asciiTheme="minorEastAsia" w:hAnsiTheme="minorEastAsia"/>
        </w:rPr>
      </w:pPr>
      <w:r w:rsidRPr="00C2600F">
        <w:rPr>
          <w:rFonts w:asciiTheme="minorEastAsia" w:hAnsiTheme="minorEastAsia" w:hint="eastAsia"/>
        </w:rPr>
        <w:t>○</w:t>
      </w:r>
      <w:r w:rsidR="00501DEB" w:rsidRPr="00C2600F">
        <w:rPr>
          <w:rFonts w:asciiTheme="minorEastAsia" w:hAnsiTheme="minorEastAsia" w:hint="eastAsia"/>
        </w:rPr>
        <w:t>「</w:t>
      </w:r>
      <w:r w:rsidRPr="00C2600F">
        <w:rPr>
          <w:rFonts w:asciiTheme="minorEastAsia" w:hAnsiTheme="minorEastAsia" w:hint="eastAsia"/>
        </w:rPr>
        <w:t>ガス購入量内訳</w:t>
      </w:r>
      <w:r w:rsidR="00501DEB" w:rsidRPr="00C2600F">
        <w:rPr>
          <w:rFonts w:asciiTheme="minorEastAsia" w:hAnsiTheme="minorEastAsia" w:hint="eastAsia"/>
        </w:rPr>
        <w:t>」</w:t>
      </w:r>
      <w:r w:rsidR="00324BD7" w:rsidRPr="00C2600F">
        <w:rPr>
          <w:rFonts w:asciiTheme="minorEastAsia" w:hAnsiTheme="minorEastAsia" w:hint="eastAsia"/>
        </w:rPr>
        <w:t>の</w:t>
      </w:r>
      <w:r w:rsidR="00501DEB" w:rsidRPr="00C2600F">
        <w:rPr>
          <w:rFonts w:asciiTheme="minorEastAsia" w:hAnsiTheme="minorEastAsia" w:hint="eastAsia"/>
        </w:rPr>
        <w:t>各</w:t>
      </w:r>
      <w:r w:rsidR="00324BD7" w:rsidRPr="00C2600F">
        <w:rPr>
          <w:rFonts w:asciiTheme="minorEastAsia" w:hAnsiTheme="minorEastAsia" w:hint="eastAsia"/>
        </w:rPr>
        <w:t>欄</w:t>
      </w:r>
      <w:r w:rsidRPr="00C2600F">
        <w:rPr>
          <w:rFonts w:asciiTheme="minorEastAsia" w:hAnsiTheme="minorEastAsia" w:hint="eastAsia"/>
        </w:rPr>
        <w:t>には、</w:t>
      </w:r>
      <w:r w:rsidR="004843B1" w:rsidRPr="00C2600F">
        <w:rPr>
          <w:rFonts w:asciiTheme="minorEastAsia" w:hAnsiTheme="minorEastAsia" w:hint="eastAsia"/>
        </w:rPr>
        <w:t>天然ガスなどの気体</w:t>
      </w:r>
      <w:r w:rsidR="00E003C0" w:rsidRPr="00C2600F">
        <w:rPr>
          <w:rFonts w:asciiTheme="minorEastAsia" w:hAnsiTheme="minorEastAsia" w:hint="eastAsia"/>
        </w:rPr>
        <w:t>を原料として受入れ、自社で熱量調整等を行</w:t>
      </w:r>
      <w:r w:rsidR="00E003C0" w:rsidRPr="00C2600F">
        <w:rPr>
          <w:rFonts w:asciiTheme="minorEastAsia" w:hAnsiTheme="minorEastAsia" w:hint="eastAsia"/>
        </w:rPr>
        <w:lastRenderedPageBreak/>
        <w:t>い製品ガスに加工する</w:t>
      </w:r>
      <w:r w:rsidR="004843B1" w:rsidRPr="00C2600F">
        <w:rPr>
          <w:rFonts w:asciiTheme="minorEastAsia" w:hAnsiTheme="minorEastAsia" w:hint="eastAsia"/>
        </w:rPr>
        <w:t>ガス量を、原料種別に記載すること。</w:t>
      </w:r>
      <w:r w:rsidR="001F1FB9" w:rsidRPr="00C2600F">
        <w:rPr>
          <w:rFonts w:asciiTheme="minorEastAsia" w:hAnsiTheme="minorEastAsia" w:hint="eastAsia"/>
        </w:rPr>
        <w:t>また、特定ガス発生設備においてガスを発生させ、導管によりこれを供給する事業者については、容器の容量に設置した容器の本数を乗じた量、もしくは当該容器に充填した量を記載することができる。原料が圧縮天然ガスの場合は、当該容器に圧入した量を記載することができる。</w:t>
      </w:r>
    </w:p>
    <w:p w:rsidR="00B253BD" w:rsidRPr="00C2600F" w:rsidRDefault="00B253BD" w:rsidP="00604157">
      <w:pPr>
        <w:autoSpaceDE w:val="0"/>
        <w:autoSpaceDN w:val="0"/>
        <w:adjustRightInd w:val="0"/>
        <w:ind w:leftChars="100" w:left="420" w:hangingChars="100" w:hanging="210"/>
        <w:jc w:val="left"/>
        <w:rPr>
          <w:rFonts w:asciiTheme="minorEastAsia" w:hAnsiTheme="minorEastAsia"/>
        </w:rPr>
      </w:pPr>
      <w:r w:rsidRPr="00C2600F">
        <w:rPr>
          <w:rFonts w:asciiTheme="minorEastAsia" w:hAnsiTheme="minorEastAsia" w:hint="eastAsia"/>
        </w:rPr>
        <w:t>○</w:t>
      </w:r>
      <w:r w:rsidR="00501DEB" w:rsidRPr="00C2600F">
        <w:rPr>
          <w:rFonts w:asciiTheme="minorEastAsia" w:hAnsiTheme="minorEastAsia" w:hint="eastAsia"/>
        </w:rPr>
        <w:t>「</w:t>
      </w:r>
      <w:r w:rsidRPr="00C2600F">
        <w:rPr>
          <w:rFonts w:asciiTheme="minorEastAsia" w:hAnsiTheme="minorEastAsia" w:hint="eastAsia"/>
        </w:rPr>
        <w:t>他事業者からの製品ガスの受入</w:t>
      </w:r>
      <w:r w:rsidR="00501DEB" w:rsidRPr="00C2600F">
        <w:rPr>
          <w:rFonts w:asciiTheme="minorEastAsia" w:hAnsiTheme="minorEastAsia" w:hint="eastAsia"/>
        </w:rPr>
        <w:t>」</w:t>
      </w:r>
      <w:r w:rsidR="00324BD7" w:rsidRPr="00C2600F">
        <w:rPr>
          <w:rFonts w:asciiTheme="minorEastAsia" w:hAnsiTheme="minorEastAsia" w:hint="eastAsia"/>
        </w:rPr>
        <w:t>の欄</w:t>
      </w:r>
      <w:r w:rsidRPr="00C2600F">
        <w:rPr>
          <w:rFonts w:asciiTheme="minorEastAsia" w:hAnsiTheme="minorEastAsia" w:hint="eastAsia"/>
        </w:rPr>
        <w:t>には、製品ガス</w:t>
      </w:r>
      <w:r w:rsidR="00604157" w:rsidRPr="00C2600F">
        <w:rPr>
          <w:rFonts w:asciiTheme="minorEastAsia" w:hAnsiTheme="minorEastAsia" w:hint="eastAsia"/>
        </w:rPr>
        <w:t>（熱量調整を行うなどして、導管により需要家に販売できる性状を有したガス）</w:t>
      </w:r>
      <w:r w:rsidR="00E003C0" w:rsidRPr="00C2600F">
        <w:rPr>
          <w:rFonts w:asciiTheme="minorEastAsia" w:hAnsiTheme="minorEastAsia" w:hint="eastAsia"/>
        </w:rPr>
        <w:t>として受入れる</w:t>
      </w:r>
      <w:r w:rsidRPr="00C2600F">
        <w:rPr>
          <w:rFonts w:asciiTheme="minorEastAsia" w:hAnsiTheme="minorEastAsia" w:hint="eastAsia"/>
        </w:rPr>
        <w:t>ガス</w:t>
      </w:r>
      <w:r w:rsidR="003D17F4" w:rsidRPr="00C2600F">
        <w:rPr>
          <w:rFonts w:asciiTheme="minorEastAsia" w:hAnsiTheme="minorEastAsia" w:hint="eastAsia"/>
        </w:rPr>
        <w:t>量</w:t>
      </w:r>
      <w:r w:rsidRPr="00C2600F">
        <w:rPr>
          <w:rFonts w:asciiTheme="minorEastAsia" w:hAnsiTheme="minorEastAsia" w:hint="eastAsia"/>
        </w:rPr>
        <w:t>を記載すること。</w:t>
      </w:r>
    </w:p>
    <w:p w:rsidR="004B4B0D" w:rsidRPr="00C2600F" w:rsidRDefault="00D11DCF" w:rsidP="001F1FB9">
      <w:pPr>
        <w:autoSpaceDE w:val="0"/>
        <w:autoSpaceDN w:val="0"/>
        <w:adjustRightInd w:val="0"/>
        <w:ind w:leftChars="100" w:left="420" w:hangingChars="100" w:hanging="210"/>
        <w:jc w:val="left"/>
        <w:rPr>
          <w:rFonts w:asciiTheme="minorEastAsia" w:hAnsiTheme="minorEastAsia"/>
        </w:rPr>
      </w:pPr>
      <w:r w:rsidRPr="00C2600F">
        <w:rPr>
          <w:rFonts w:asciiTheme="minorEastAsia" w:hAnsiTheme="minorEastAsia" w:hint="eastAsia"/>
        </w:rPr>
        <w:t>○需給量の合計と製品ガス生産・購入量</w:t>
      </w:r>
      <w:r w:rsidR="00221136" w:rsidRPr="00C2600F">
        <w:rPr>
          <w:rFonts w:asciiTheme="minorEastAsia" w:hAnsiTheme="minorEastAsia" w:hint="eastAsia"/>
        </w:rPr>
        <w:t>等</w:t>
      </w:r>
      <w:r w:rsidRPr="00C2600F">
        <w:rPr>
          <w:rFonts w:asciiTheme="minorEastAsia" w:hAnsiTheme="minorEastAsia" w:hint="eastAsia"/>
        </w:rPr>
        <w:t>の合計は一致させること</w:t>
      </w:r>
      <w:r w:rsidR="00C31D48" w:rsidRPr="00C2600F">
        <w:rPr>
          <w:rFonts w:asciiTheme="minorEastAsia" w:hAnsiTheme="minorEastAsia" w:hint="eastAsia"/>
        </w:rPr>
        <w:t>。</w:t>
      </w:r>
      <w:r w:rsidR="001F1FB9" w:rsidRPr="00C2600F">
        <w:rPr>
          <w:rFonts w:asciiTheme="minorEastAsia" w:hAnsiTheme="minorEastAsia" w:hint="eastAsia"/>
        </w:rPr>
        <w:t>ただし、特定ガス発生設備においてガスを発生させ、導管によりこれを供給する事業者については、ガス事業生産動態調査の考え方と同様とすることができる。</w:t>
      </w:r>
    </w:p>
    <w:p w:rsidR="00D75B4E" w:rsidRPr="00C2600F" w:rsidRDefault="00D75B4E" w:rsidP="00D1424B">
      <w:pPr>
        <w:autoSpaceDE w:val="0"/>
        <w:autoSpaceDN w:val="0"/>
        <w:adjustRightInd w:val="0"/>
        <w:ind w:leftChars="100" w:left="420" w:hangingChars="100" w:hanging="210"/>
        <w:jc w:val="left"/>
        <w:rPr>
          <w:rFonts w:asciiTheme="minorEastAsia" w:hAnsiTheme="minorEastAsia"/>
        </w:rPr>
      </w:pPr>
      <w:r w:rsidRPr="00C2600F">
        <w:rPr>
          <w:rFonts w:asciiTheme="minorEastAsia" w:hAnsiTheme="minorEastAsia"/>
        </w:rPr>
        <w:br w:type="page"/>
      </w:r>
    </w:p>
    <w:p w:rsidR="006A65E9" w:rsidRPr="00C2600F" w:rsidRDefault="006A65E9" w:rsidP="001F1FB9">
      <w:pPr>
        <w:autoSpaceDE w:val="0"/>
        <w:autoSpaceDN w:val="0"/>
        <w:adjustRightInd w:val="0"/>
        <w:ind w:leftChars="100" w:left="420" w:hangingChars="100" w:hanging="210"/>
        <w:jc w:val="left"/>
        <w:rPr>
          <w:rFonts w:asciiTheme="minorEastAsia" w:hAnsiTheme="minorEastAsia"/>
        </w:rPr>
      </w:pPr>
    </w:p>
    <w:p w:rsidR="00D75B4E" w:rsidRPr="00C2600F" w:rsidRDefault="000845A7" w:rsidP="00517113">
      <w:pPr>
        <w:autoSpaceDE w:val="0"/>
        <w:autoSpaceDN w:val="0"/>
        <w:adjustRightInd w:val="0"/>
        <w:ind w:firstLineChars="100" w:firstLine="210"/>
        <w:jc w:val="left"/>
        <w:rPr>
          <w:rFonts w:asciiTheme="minorEastAsia" w:hAnsiTheme="minorEastAsia"/>
        </w:rPr>
      </w:pPr>
      <w:r w:rsidRPr="00C2600F">
        <w:rPr>
          <w:rFonts w:asciiTheme="minorEastAsia" w:hAnsiTheme="minorEastAsia" w:hint="eastAsia"/>
        </w:rPr>
        <w:t>（</w:t>
      </w:r>
      <w:r w:rsidR="00517113" w:rsidRPr="00C2600F">
        <w:rPr>
          <w:rFonts w:asciiTheme="minorEastAsia" w:hAnsiTheme="minorEastAsia" w:hint="eastAsia"/>
        </w:rPr>
        <w:t>小売</w:t>
      </w:r>
      <w:r w:rsidRPr="00C2600F">
        <w:rPr>
          <w:rFonts w:asciiTheme="minorEastAsia" w:hAnsiTheme="minorEastAsia" w:hint="eastAsia"/>
        </w:rPr>
        <w:t>）</w:t>
      </w:r>
      <w:r w:rsidR="00517113" w:rsidRPr="00C2600F">
        <w:rPr>
          <w:rFonts w:asciiTheme="minorEastAsia" w:hAnsiTheme="minorEastAsia" w:hint="eastAsia"/>
        </w:rPr>
        <w:t>第３表　年度別の需給計画表（原料購入・消費・在庫）</w:t>
      </w:r>
    </w:p>
    <w:p w:rsidR="00D75B4E" w:rsidRPr="00C2600F" w:rsidRDefault="00486B48" w:rsidP="00D75B4E">
      <w:pPr>
        <w:autoSpaceDE w:val="0"/>
        <w:autoSpaceDN w:val="0"/>
        <w:adjustRightInd w:val="0"/>
        <w:ind w:firstLineChars="100" w:firstLine="210"/>
        <w:jc w:val="left"/>
        <w:rPr>
          <w:rFonts w:asciiTheme="minorEastAsia" w:hAnsiTheme="minorEastAsia"/>
        </w:rPr>
      </w:pPr>
      <w:r w:rsidRPr="00C2600F">
        <w:rPr>
          <w:noProof/>
        </w:rPr>
        <w:drawing>
          <wp:anchor distT="0" distB="0" distL="114300" distR="114300" simplePos="0" relativeHeight="251660288" behindDoc="0" locked="0" layoutInCell="1" allowOverlap="1" wp14:anchorId="69E9EFD3" wp14:editId="4EA252FC">
            <wp:simplePos x="0" y="0"/>
            <wp:positionH relativeFrom="column">
              <wp:posOffset>133350</wp:posOffset>
            </wp:positionH>
            <wp:positionV relativeFrom="paragraph">
              <wp:posOffset>30480</wp:posOffset>
            </wp:positionV>
            <wp:extent cx="5981700" cy="3184419"/>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a:extLst>
                        <a:ext uri="{84589F7E-364E-4C9E-8A38-B11213B215E9}">
                          <a14:cameraTool xmlns:a14="http://schemas.microsoft.com/office/drawing/2010/main" cellRange="$A$2:$K$21"/>
                        </a:ext>
                      </a:extLst>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0" cy="3184419"/>
                    </a:xfrm>
                    <a:prstGeom prst="rect">
                      <a:avLst/>
                    </a:prstGeom>
                    <a:solidFill>
                      <a:srgbClr xmlns:a14="http://schemas.microsoft.com/office/drawing/2010/main" val="FFFFFF" mc:Ignorable="a14" a14:legacySpreadsheetColorIndex="9"/>
                    </a:solidFill>
                    <a:ln w="9525">
                      <a:noFill/>
                      <a:miter lim="800000"/>
                      <a:headEnd/>
                      <a:tailEnd/>
                    </a:ln>
                  </pic:spPr>
                </pic:pic>
              </a:graphicData>
            </a:graphic>
            <wp14:sizeRelH relativeFrom="page">
              <wp14:pctWidth>0</wp14:pctWidth>
            </wp14:sizeRelH>
            <wp14:sizeRelV relativeFrom="page">
              <wp14:pctHeight>0</wp14:pctHeight>
            </wp14:sizeRelV>
          </wp:anchor>
        </w:drawing>
      </w:r>
    </w:p>
    <w:p w:rsidR="00D75B4E" w:rsidRPr="00C2600F" w:rsidRDefault="00D75B4E" w:rsidP="00D75B4E">
      <w:pPr>
        <w:autoSpaceDE w:val="0"/>
        <w:autoSpaceDN w:val="0"/>
        <w:adjustRightInd w:val="0"/>
        <w:ind w:firstLineChars="100" w:firstLine="210"/>
        <w:jc w:val="left"/>
        <w:rPr>
          <w:rFonts w:asciiTheme="minorEastAsia" w:hAnsiTheme="minorEastAsia"/>
        </w:rPr>
      </w:pPr>
    </w:p>
    <w:p w:rsidR="00D75B4E" w:rsidRPr="00C2600F" w:rsidRDefault="00D75B4E" w:rsidP="00D75B4E">
      <w:pPr>
        <w:autoSpaceDE w:val="0"/>
        <w:autoSpaceDN w:val="0"/>
        <w:adjustRightInd w:val="0"/>
        <w:ind w:firstLineChars="100" w:firstLine="210"/>
        <w:jc w:val="left"/>
        <w:rPr>
          <w:rFonts w:asciiTheme="minorEastAsia" w:hAnsiTheme="minorEastAsia"/>
        </w:rPr>
      </w:pPr>
    </w:p>
    <w:p w:rsidR="00D75B4E" w:rsidRPr="00C2600F" w:rsidRDefault="00D75B4E" w:rsidP="00D75B4E">
      <w:pPr>
        <w:autoSpaceDE w:val="0"/>
        <w:autoSpaceDN w:val="0"/>
        <w:adjustRightInd w:val="0"/>
        <w:ind w:firstLineChars="100" w:firstLine="210"/>
        <w:jc w:val="left"/>
        <w:rPr>
          <w:rFonts w:asciiTheme="minorEastAsia" w:hAnsiTheme="minorEastAsia"/>
        </w:rPr>
      </w:pPr>
    </w:p>
    <w:p w:rsidR="00D75B4E" w:rsidRPr="00C2600F" w:rsidRDefault="00517113" w:rsidP="00D75B4E">
      <w:pPr>
        <w:autoSpaceDE w:val="0"/>
        <w:autoSpaceDN w:val="0"/>
        <w:adjustRightInd w:val="0"/>
        <w:ind w:firstLineChars="100" w:firstLine="210"/>
        <w:jc w:val="left"/>
        <w:rPr>
          <w:rFonts w:asciiTheme="minorEastAsia" w:hAnsiTheme="minorEastAsia"/>
        </w:rPr>
      </w:pPr>
      <w:r w:rsidRPr="00C2600F">
        <w:rPr>
          <w:rFonts w:asciiTheme="minorEastAsia" w:hAnsiTheme="minorEastAsia"/>
          <w:noProof/>
        </w:rPr>
        <mc:AlternateContent>
          <mc:Choice Requires="wps">
            <w:drawing>
              <wp:anchor distT="0" distB="0" distL="114300" distR="114300" simplePos="0" relativeHeight="251691008" behindDoc="0" locked="0" layoutInCell="1" allowOverlap="1" wp14:anchorId="44566583" wp14:editId="418135DF">
                <wp:simplePos x="0" y="0"/>
                <wp:positionH relativeFrom="column">
                  <wp:posOffset>291701</wp:posOffset>
                </wp:positionH>
                <wp:positionV relativeFrom="paragraph">
                  <wp:posOffset>139065</wp:posOffset>
                </wp:positionV>
                <wp:extent cx="24955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1403985"/>
                        </a:xfrm>
                        <a:prstGeom prst="rect">
                          <a:avLst/>
                        </a:prstGeom>
                        <a:noFill/>
                        <a:ln w="9525">
                          <a:noFill/>
                          <a:miter lim="800000"/>
                          <a:headEnd/>
                          <a:tailEnd/>
                        </a:ln>
                      </wps:spPr>
                      <wps:txbx>
                        <w:txbxContent>
                          <w:p w:rsidR="00EF549A" w:rsidRDefault="00EF549A">
                            <w:r>
                              <w:rPr>
                                <w:rFonts w:hint="eastAsia"/>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95pt;margin-top:10.95pt;width:19.65pt;height:110.5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" filled="f" stroked="f">
                <v:textbox style="mso-fit-shape-to-text:t">
                  <w:txbxContent>
                    <w:p w:rsidR="00EF549A" w:rsidRDefault="00EF549A">
                      <w:r>
                        <w:rPr>
                          <w:rFonts w:hint="eastAsia"/>
                        </w:rPr>
                        <w:t>a</w:t>
                      </w:r>
                    </w:p>
                  </w:txbxContent>
                </v:textbox>
              </v:shape>
            </w:pict>
          </mc:Fallback>
        </mc:AlternateContent>
      </w:r>
    </w:p>
    <w:p w:rsidR="00D75B4E" w:rsidRPr="00C2600F" w:rsidRDefault="00D75B4E" w:rsidP="00D75B4E">
      <w:pPr>
        <w:autoSpaceDE w:val="0"/>
        <w:autoSpaceDN w:val="0"/>
        <w:adjustRightInd w:val="0"/>
        <w:ind w:firstLineChars="100" w:firstLine="210"/>
        <w:jc w:val="left"/>
        <w:rPr>
          <w:rFonts w:asciiTheme="minorEastAsia" w:hAnsiTheme="minorEastAsia"/>
        </w:rPr>
      </w:pPr>
    </w:p>
    <w:p w:rsidR="00D75B4E" w:rsidRPr="00C2600F" w:rsidRDefault="00D75B4E" w:rsidP="00D75B4E">
      <w:pPr>
        <w:autoSpaceDE w:val="0"/>
        <w:autoSpaceDN w:val="0"/>
        <w:adjustRightInd w:val="0"/>
        <w:ind w:firstLineChars="100" w:firstLine="210"/>
        <w:jc w:val="left"/>
        <w:rPr>
          <w:rFonts w:asciiTheme="minorEastAsia" w:hAnsiTheme="minorEastAsia"/>
        </w:rPr>
      </w:pPr>
    </w:p>
    <w:p w:rsidR="00D75B4E" w:rsidRPr="00C2600F" w:rsidRDefault="00D75B4E" w:rsidP="00D75B4E">
      <w:pPr>
        <w:autoSpaceDE w:val="0"/>
        <w:autoSpaceDN w:val="0"/>
        <w:adjustRightInd w:val="0"/>
        <w:ind w:firstLineChars="100" w:firstLine="210"/>
        <w:jc w:val="left"/>
        <w:rPr>
          <w:rFonts w:asciiTheme="minorEastAsia" w:hAnsiTheme="minorEastAsia"/>
        </w:rPr>
      </w:pPr>
    </w:p>
    <w:p w:rsidR="00D75B4E" w:rsidRPr="00C2600F" w:rsidRDefault="00517113" w:rsidP="00D75B4E">
      <w:pPr>
        <w:autoSpaceDE w:val="0"/>
        <w:autoSpaceDN w:val="0"/>
        <w:adjustRightInd w:val="0"/>
        <w:ind w:firstLineChars="100" w:firstLine="210"/>
        <w:jc w:val="left"/>
        <w:rPr>
          <w:rFonts w:asciiTheme="minorEastAsia" w:hAnsiTheme="minorEastAsia"/>
        </w:rPr>
      </w:pPr>
      <w:r w:rsidRPr="00C2600F">
        <w:rPr>
          <w:rFonts w:asciiTheme="minorEastAsia" w:hAnsiTheme="minorEastAsia"/>
          <w:noProof/>
        </w:rPr>
        <mc:AlternateContent>
          <mc:Choice Requires="wps">
            <w:drawing>
              <wp:anchor distT="0" distB="0" distL="114300" distR="114300" simplePos="0" relativeHeight="251693056" behindDoc="0" locked="0" layoutInCell="1" allowOverlap="1" wp14:anchorId="14FC7957" wp14:editId="34C7C377">
                <wp:simplePos x="0" y="0"/>
                <wp:positionH relativeFrom="column">
                  <wp:posOffset>291465</wp:posOffset>
                </wp:positionH>
                <wp:positionV relativeFrom="paragraph">
                  <wp:posOffset>155013</wp:posOffset>
                </wp:positionV>
                <wp:extent cx="249555"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1403985"/>
                        </a:xfrm>
                        <a:prstGeom prst="rect">
                          <a:avLst/>
                        </a:prstGeom>
                        <a:noFill/>
                        <a:ln w="9525">
                          <a:noFill/>
                          <a:miter lim="800000"/>
                          <a:headEnd/>
                          <a:tailEnd/>
                        </a:ln>
                      </wps:spPr>
                      <wps:txbx>
                        <w:txbxContent>
                          <w:p w:rsidR="00EF549A" w:rsidRDefault="00EF549A">
                            <w:r>
                              <w:rPr>
                                <w:rFonts w:hint="eastAsia"/>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2.95pt;margin-top:12.2pt;width:19.65pt;height:110.5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" filled="f" stroked="f">
                <v:textbox style="mso-fit-shape-to-text:t">
                  <w:txbxContent>
                    <w:p w:rsidR="00EF549A" w:rsidRDefault="00EF549A">
                      <w:r>
                        <w:rPr>
                          <w:rFonts w:hint="eastAsia"/>
                        </w:rPr>
                        <w:t>a</w:t>
                      </w:r>
                    </w:p>
                  </w:txbxContent>
                </v:textbox>
              </v:shape>
            </w:pict>
          </mc:Fallback>
        </mc:AlternateContent>
      </w:r>
    </w:p>
    <w:p w:rsidR="00D75B4E" w:rsidRPr="00C2600F" w:rsidRDefault="00D75B4E" w:rsidP="00D75B4E">
      <w:pPr>
        <w:autoSpaceDE w:val="0"/>
        <w:autoSpaceDN w:val="0"/>
        <w:adjustRightInd w:val="0"/>
        <w:ind w:firstLineChars="100" w:firstLine="210"/>
        <w:jc w:val="left"/>
        <w:rPr>
          <w:rFonts w:asciiTheme="minorEastAsia" w:hAnsiTheme="minorEastAsia"/>
        </w:rPr>
      </w:pPr>
    </w:p>
    <w:p w:rsidR="00D75B4E" w:rsidRPr="00C2600F" w:rsidRDefault="00D75B4E" w:rsidP="00D75B4E">
      <w:pPr>
        <w:autoSpaceDE w:val="0"/>
        <w:autoSpaceDN w:val="0"/>
        <w:adjustRightInd w:val="0"/>
        <w:ind w:firstLineChars="100" w:firstLine="210"/>
        <w:jc w:val="left"/>
        <w:rPr>
          <w:rFonts w:asciiTheme="minorEastAsia" w:hAnsiTheme="minorEastAsia"/>
        </w:rPr>
      </w:pPr>
    </w:p>
    <w:p w:rsidR="00D75B4E" w:rsidRPr="00C2600F" w:rsidRDefault="00D75B4E" w:rsidP="00D75B4E">
      <w:pPr>
        <w:autoSpaceDE w:val="0"/>
        <w:autoSpaceDN w:val="0"/>
        <w:adjustRightInd w:val="0"/>
        <w:ind w:firstLineChars="100" w:firstLine="210"/>
        <w:jc w:val="left"/>
        <w:rPr>
          <w:rFonts w:asciiTheme="minorEastAsia" w:hAnsiTheme="minorEastAsia"/>
        </w:rPr>
      </w:pPr>
    </w:p>
    <w:p w:rsidR="00D75B4E" w:rsidRPr="00C2600F" w:rsidRDefault="00517113" w:rsidP="00D75B4E">
      <w:pPr>
        <w:autoSpaceDE w:val="0"/>
        <w:autoSpaceDN w:val="0"/>
        <w:adjustRightInd w:val="0"/>
        <w:ind w:firstLineChars="100" w:firstLine="210"/>
        <w:jc w:val="left"/>
        <w:rPr>
          <w:rFonts w:asciiTheme="minorEastAsia" w:hAnsiTheme="minorEastAsia"/>
        </w:rPr>
      </w:pPr>
      <w:r w:rsidRPr="00C2600F">
        <w:rPr>
          <w:rFonts w:asciiTheme="minorEastAsia" w:hAnsiTheme="minorEastAsia"/>
          <w:noProof/>
        </w:rPr>
        <mc:AlternateContent>
          <mc:Choice Requires="wps">
            <w:drawing>
              <wp:anchor distT="0" distB="0" distL="114300" distR="114300" simplePos="0" relativeHeight="251695104" behindDoc="0" locked="0" layoutInCell="1" allowOverlap="1" wp14:anchorId="6EA2834B" wp14:editId="6B93D6FE">
                <wp:simplePos x="0" y="0"/>
                <wp:positionH relativeFrom="column">
                  <wp:posOffset>291465</wp:posOffset>
                </wp:positionH>
                <wp:positionV relativeFrom="paragraph">
                  <wp:posOffset>208103</wp:posOffset>
                </wp:positionV>
                <wp:extent cx="249555" cy="140398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1403985"/>
                        </a:xfrm>
                        <a:prstGeom prst="rect">
                          <a:avLst/>
                        </a:prstGeom>
                        <a:noFill/>
                        <a:ln w="9525">
                          <a:noFill/>
                          <a:miter lim="800000"/>
                          <a:headEnd/>
                          <a:tailEnd/>
                        </a:ln>
                      </wps:spPr>
                      <wps:txbx>
                        <w:txbxContent>
                          <w:p w:rsidR="00EF549A" w:rsidRDefault="00EF549A">
                            <w:r>
                              <w:rPr>
                                <w:rFonts w:hint="eastAsia"/>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5" o:spid="_x0000_s1028" type="#_x0000_t202" style="position:absolute;left:0;text-align:left;margin-left:22.95pt;margin-top:16.4pt;width:19.65pt;height:110.5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" filled="f" stroked="f">
                <v:textbox style="mso-fit-shape-to-text:t">
                  <w:txbxContent>
                    <w:p w:rsidR="00EF549A" w:rsidRDefault="00EF549A">
                      <w:r>
                        <w:rPr>
                          <w:rFonts w:hint="eastAsia"/>
                        </w:rPr>
                        <w:t>a</w:t>
                      </w:r>
                    </w:p>
                  </w:txbxContent>
                </v:textbox>
              </v:shape>
            </w:pict>
          </mc:Fallback>
        </mc:AlternateContent>
      </w:r>
    </w:p>
    <w:p w:rsidR="00D75B4E" w:rsidRPr="00C2600F" w:rsidRDefault="00D75B4E" w:rsidP="00D75B4E">
      <w:pPr>
        <w:autoSpaceDE w:val="0"/>
        <w:autoSpaceDN w:val="0"/>
        <w:adjustRightInd w:val="0"/>
        <w:ind w:firstLineChars="100" w:firstLine="210"/>
        <w:jc w:val="left"/>
        <w:rPr>
          <w:rFonts w:asciiTheme="minorEastAsia" w:hAnsiTheme="minorEastAsia"/>
        </w:rPr>
      </w:pPr>
    </w:p>
    <w:p w:rsidR="00486B48" w:rsidRPr="00C2600F" w:rsidRDefault="00486B48" w:rsidP="00D75B4E">
      <w:pPr>
        <w:autoSpaceDE w:val="0"/>
        <w:autoSpaceDN w:val="0"/>
        <w:adjustRightInd w:val="0"/>
        <w:ind w:firstLineChars="100" w:firstLine="210"/>
        <w:jc w:val="left"/>
        <w:rPr>
          <w:rFonts w:asciiTheme="minorEastAsia" w:hAnsiTheme="minorEastAsia"/>
        </w:rPr>
      </w:pPr>
    </w:p>
    <w:p w:rsidR="00D75B4E" w:rsidRPr="00C2600F" w:rsidRDefault="00D75B4E" w:rsidP="00D75B4E">
      <w:pPr>
        <w:autoSpaceDE w:val="0"/>
        <w:autoSpaceDN w:val="0"/>
        <w:adjustRightInd w:val="0"/>
        <w:ind w:firstLineChars="100" w:firstLine="210"/>
        <w:jc w:val="left"/>
        <w:rPr>
          <w:rFonts w:asciiTheme="minorEastAsia" w:hAnsiTheme="minorEastAsia"/>
        </w:rPr>
      </w:pPr>
      <w:r w:rsidRPr="00C2600F">
        <w:rPr>
          <w:rFonts w:asciiTheme="minorEastAsia" w:hAnsiTheme="minorEastAsia" w:hint="eastAsia"/>
        </w:rPr>
        <w:t>（記載要領）</w:t>
      </w:r>
    </w:p>
    <w:p w:rsidR="00A9483F" w:rsidRPr="00C2600F" w:rsidRDefault="001B27D4" w:rsidP="00A9483F">
      <w:pPr>
        <w:autoSpaceDE w:val="0"/>
        <w:autoSpaceDN w:val="0"/>
        <w:adjustRightInd w:val="0"/>
        <w:ind w:leftChars="100" w:left="420" w:hangingChars="100" w:hanging="210"/>
        <w:jc w:val="left"/>
        <w:rPr>
          <w:rFonts w:asciiTheme="minorEastAsia" w:hAnsiTheme="minorEastAsia"/>
        </w:rPr>
      </w:pPr>
      <w:r w:rsidRPr="00C2600F">
        <w:rPr>
          <w:rFonts w:asciiTheme="minorEastAsia" w:hAnsiTheme="minorEastAsia" w:hint="eastAsia"/>
        </w:rPr>
        <w:t>○本表</w:t>
      </w:r>
      <w:r w:rsidR="00A9483F" w:rsidRPr="00C2600F">
        <w:rPr>
          <w:rFonts w:asciiTheme="minorEastAsia" w:hAnsiTheme="minorEastAsia" w:hint="eastAsia"/>
        </w:rPr>
        <w:t>は、ガス小売事業者が作成すること。</w:t>
      </w:r>
    </w:p>
    <w:p w:rsidR="003D17F4" w:rsidRPr="00C2600F" w:rsidRDefault="003C28A7" w:rsidP="00996A13">
      <w:pPr>
        <w:autoSpaceDE w:val="0"/>
        <w:autoSpaceDN w:val="0"/>
        <w:adjustRightInd w:val="0"/>
        <w:ind w:leftChars="100" w:left="420" w:hangingChars="100" w:hanging="210"/>
        <w:jc w:val="left"/>
        <w:rPr>
          <w:rFonts w:asciiTheme="minorEastAsia" w:hAnsiTheme="minorEastAsia"/>
        </w:rPr>
      </w:pPr>
      <w:r w:rsidRPr="00C2600F">
        <w:rPr>
          <w:rFonts w:asciiTheme="minorEastAsia" w:hAnsiTheme="minorEastAsia" w:hint="eastAsia"/>
        </w:rPr>
        <w:t>○</w:t>
      </w:r>
      <w:r w:rsidR="00996A13" w:rsidRPr="00C2600F">
        <w:rPr>
          <w:rFonts w:asciiTheme="minorEastAsia" w:hAnsiTheme="minorEastAsia" w:hint="eastAsia"/>
        </w:rPr>
        <w:t>ガス小売事業者は、</w:t>
      </w:r>
      <w:r w:rsidR="006F4DBB" w:rsidRPr="00C2600F">
        <w:rPr>
          <w:rFonts w:asciiTheme="minorEastAsia" w:hAnsiTheme="minorEastAsia" w:hint="eastAsia"/>
        </w:rPr>
        <w:t>事業者で１つの需給計画を作成すること。</w:t>
      </w:r>
    </w:p>
    <w:p w:rsidR="00996A13" w:rsidRPr="00C2600F" w:rsidRDefault="00996A13" w:rsidP="00996A13">
      <w:pPr>
        <w:autoSpaceDE w:val="0"/>
        <w:autoSpaceDN w:val="0"/>
        <w:adjustRightInd w:val="0"/>
        <w:ind w:leftChars="100" w:left="420" w:hangingChars="100" w:hanging="210"/>
        <w:jc w:val="left"/>
        <w:rPr>
          <w:rFonts w:asciiTheme="minorEastAsia" w:hAnsiTheme="minorEastAsia"/>
        </w:rPr>
      </w:pPr>
      <w:r w:rsidRPr="00C2600F">
        <w:rPr>
          <w:rFonts w:asciiTheme="minorEastAsia" w:hAnsiTheme="minorEastAsia" w:hint="eastAsia"/>
        </w:rPr>
        <w:t>○</w:t>
      </w:r>
      <w:r w:rsidR="00A9483F" w:rsidRPr="00C2600F">
        <w:rPr>
          <w:rFonts w:asciiTheme="minorEastAsia" w:hAnsiTheme="minorEastAsia" w:hint="eastAsia"/>
          <w:u w:val="single"/>
        </w:rPr>
        <w:t>「</w:t>
      </w:r>
      <w:r w:rsidRPr="00C2600F">
        <w:rPr>
          <w:rFonts w:asciiTheme="minorEastAsia" w:hAnsiTheme="minorEastAsia" w:hint="eastAsia"/>
          <w:u w:val="single"/>
        </w:rPr>
        <w:t>期首在庫量</w:t>
      </w:r>
      <w:r w:rsidR="00A9483F" w:rsidRPr="00C2600F">
        <w:rPr>
          <w:rFonts w:asciiTheme="minorEastAsia" w:hAnsiTheme="minorEastAsia" w:hint="eastAsia"/>
          <w:u w:val="single"/>
        </w:rPr>
        <w:t>」</w:t>
      </w:r>
      <w:r w:rsidRPr="00C2600F">
        <w:rPr>
          <w:rFonts w:asciiTheme="minorEastAsia" w:hAnsiTheme="minorEastAsia" w:hint="eastAsia"/>
          <w:u w:val="single"/>
        </w:rPr>
        <w:t>は４月１日、</w:t>
      </w:r>
      <w:r w:rsidR="00A9483F" w:rsidRPr="00C2600F">
        <w:rPr>
          <w:rFonts w:asciiTheme="minorEastAsia" w:hAnsiTheme="minorEastAsia" w:hint="eastAsia"/>
          <w:u w:val="single"/>
        </w:rPr>
        <w:t>「</w:t>
      </w:r>
      <w:r w:rsidRPr="00C2600F">
        <w:rPr>
          <w:rFonts w:asciiTheme="minorEastAsia" w:hAnsiTheme="minorEastAsia" w:hint="eastAsia"/>
        </w:rPr>
        <w:t>期末在庫量</w:t>
      </w:r>
      <w:r w:rsidR="00A9483F" w:rsidRPr="00C2600F">
        <w:rPr>
          <w:rFonts w:asciiTheme="minorEastAsia" w:hAnsiTheme="minorEastAsia" w:hint="eastAsia"/>
        </w:rPr>
        <w:t>」</w:t>
      </w:r>
      <w:r w:rsidRPr="00C2600F">
        <w:rPr>
          <w:rFonts w:asciiTheme="minorEastAsia" w:hAnsiTheme="minorEastAsia" w:hint="eastAsia"/>
        </w:rPr>
        <w:t>は３月３１日</w:t>
      </w:r>
      <w:r w:rsidR="0034794E" w:rsidRPr="00C2600F">
        <w:rPr>
          <w:rFonts w:asciiTheme="minorEastAsia" w:hAnsiTheme="minorEastAsia" w:hint="eastAsia"/>
        </w:rPr>
        <w:t>、それぞれを記載断面とし</w:t>
      </w:r>
      <w:r w:rsidR="006F4DBB" w:rsidRPr="00C2600F">
        <w:rPr>
          <w:rFonts w:asciiTheme="minorEastAsia" w:hAnsiTheme="minorEastAsia" w:hint="eastAsia"/>
        </w:rPr>
        <w:t>た</w:t>
      </w:r>
      <w:r w:rsidR="0034794E" w:rsidRPr="00C2600F">
        <w:rPr>
          <w:rFonts w:asciiTheme="minorEastAsia" w:hAnsiTheme="minorEastAsia" w:hint="eastAsia"/>
        </w:rPr>
        <w:t>在庫量を記載すること。</w:t>
      </w:r>
    </w:p>
    <w:p w:rsidR="000845A7" w:rsidRPr="00C2600F" w:rsidRDefault="0034794E" w:rsidP="00996A13">
      <w:pPr>
        <w:autoSpaceDE w:val="0"/>
        <w:autoSpaceDN w:val="0"/>
        <w:adjustRightInd w:val="0"/>
        <w:ind w:leftChars="100" w:left="420" w:hangingChars="100" w:hanging="210"/>
        <w:jc w:val="left"/>
        <w:rPr>
          <w:rFonts w:asciiTheme="minorEastAsia" w:hAnsiTheme="minorEastAsia"/>
        </w:rPr>
      </w:pPr>
      <w:r w:rsidRPr="00C2600F">
        <w:rPr>
          <w:rFonts w:asciiTheme="minorEastAsia" w:hAnsiTheme="minorEastAsia" w:hint="eastAsia"/>
        </w:rPr>
        <w:t>○</w:t>
      </w:r>
      <w:r w:rsidR="00A9483F" w:rsidRPr="00C2600F">
        <w:rPr>
          <w:rFonts w:asciiTheme="minorEastAsia" w:hAnsiTheme="minorEastAsia" w:hint="eastAsia"/>
        </w:rPr>
        <w:t>「</w:t>
      </w:r>
      <w:r w:rsidRPr="00C2600F">
        <w:rPr>
          <w:rFonts w:asciiTheme="minorEastAsia" w:hAnsiTheme="minorEastAsia" w:hint="eastAsia"/>
        </w:rPr>
        <w:t>購入量</w:t>
      </w:r>
      <w:r w:rsidR="00A9483F" w:rsidRPr="00C2600F">
        <w:rPr>
          <w:rFonts w:asciiTheme="minorEastAsia" w:hAnsiTheme="minorEastAsia" w:hint="eastAsia"/>
        </w:rPr>
        <w:t>」及び「</w:t>
      </w:r>
      <w:r w:rsidRPr="00C2600F">
        <w:rPr>
          <w:rFonts w:asciiTheme="minorEastAsia" w:hAnsiTheme="minorEastAsia" w:hint="eastAsia"/>
        </w:rPr>
        <w:t>消費量</w:t>
      </w:r>
      <w:r w:rsidR="00A9483F" w:rsidRPr="00C2600F">
        <w:rPr>
          <w:rFonts w:asciiTheme="minorEastAsia" w:hAnsiTheme="minorEastAsia" w:hint="eastAsia"/>
        </w:rPr>
        <w:t>」</w:t>
      </w:r>
      <w:r w:rsidRPr="00C2600F">
        <w:rPr>
          <w:rFonts w:asciiTheme="minorEastAsia" w:hAnsiTheme="minorEastAsia" w:hint="eastAsia"/>
        </w:rPr>
        <w:t>は、当該年度の総量を記載すること。</w:t>
      </w:r>
    </w:p>
    <w:p w:rsidR="0034794E" w:rsidRPr="00C2600F" w:rsidRDefault="008D145B" w:rsidP="000845A7">
      <w:pPr>
        <w:autoSpaceDE w:val="0"/>
        <w:autoSpaceDN w:val="0"/>
        <w:adjustRightInd w:val="0"/>
        <w:ind w:leftChars="200" w:left="420"/>
        <w:jc w:val="left"/>
        <w:rPr>
          <w:rFonts w:asciiTheme="minorEastAsia" w:hAnsiTheme="minorEastAsia"/>
        </w:rPr>
      </w:pPr>
      <w:r w:rsidRPr="00C2600F">
        <w:rPr>
          <w:rFonts w:asciiTheme="minorEastAsia" w:hAnsiTheme="minorEastAsia" w:hint="eastAsia"/>
        </w:rPr>
        <w:t>なお、ガス小売事業以外の事業を行う場合</w:t>
      </w:r>
      <w:r w:rsidR="002454AA" w:rsidRPr="00C2600F">
        <w:rPr>
          <w:rFonts w:asciiTheme="minorEastAsia" w:hAnsiTheme="minorEastAsia" w:hint="eastAsia"/>
        </w:rPr>
        <w:t>は</w:t>
      </w:r>
      <w:r w:rsidRPr="00C2600F">
        <w:rPr>
          <w:rFonts w:asciiTheme="minorEastAsia" w:hAnsiTheme="minorEastAsia" w:hint="eastAsia"/>
        </w:rPr>
        <w:t>、</w:t>
      </w:r>
      <w:r w:rsidR="002454AA" w:rsidRPr="00C2600F">
        <w:rPr>
          <w:rFonts w:asciiTheme="minorEastAsia" w:hAnsiTheme="minorEastAsia" w:hint="eastAsia"/>
        </w:rPr>
        <w:t>ガス小売事業分の「期首在庫量」、「期末在庫量」、「購入量」を特定せずに</w:t>
      </w:r>
      <w:r w:rsidRPr="00C2600F">
        <w:rPr>
          <w:rFonts w:asciiTheme="minorEastAsia" w:hAnsiTheme="minorEastAsia" w:hint="eastAsia"/>
        </w:rPr>
        <w:t>、</w:t>
      </w:r>
      <w:r w:rsidR="002454AA" w:rsidRPr="00C2600F">
        <w:rPr>
          <w:rFonts w:asciiTheme="minorEastAsia" w:hAnsiTheme="minorEastAsia" w:hint="eastAsia"/>
        </w:rPr>
        <w:t>ガス小売事業以外の事業分</w:t>
      </w:r>
      <w:r w:rsidRPr="00C2600F">
        <w:rPr>
          <w:rFonts w:asciiTheme="minorEastAsia" w:hAnsiTheme="minorEastAsia" w:hint="eastAsia"/>
        </w:rPr>
        <w:t>も含めて記載することを妨げない。ただし、その場合は「消費量」において、ガス小売事業以外の事業</w:t>
      </w:r>
      <w:r w:rsidR="002454AA" w:rsidRPr="00C2600F">
        <w:rPr>
          <w:rFonts w:asciiTheme="minorEastAsia" w:hAnsiTheme="minorEastAsia" w:hint="eastAsia"/>
        </w:rPr>
        <w:t>分の消費</w:t>
      </w:r>
      <w:r w:rsidRPr="00C2600F">
        <w:rPr>
          <w:rFonts w:asciiTheme="minorEastAsia" w:hAnsiTheme="minorEastAsia" w:hint="eastAsia"/>
        </w:rPr>
        <w:t>量を（　）</w:t>
      </w:r>
      <w:r w:rsidR="00BE6CEC" w:rsidRPr="00C2600F">
        <w:rPr>
          <w:rFonts w:asciiTheme="minorEastAsia" w:hAnsiTheme="minorEastAsia" w:hint="eastAsia"/>
        </w:rPr>
        <w:t>書き</w:t>
      </w:r>
      <w:r w:rsidRPr="00C2600F">
        <w:rPr>
          <w:rFonts w:asciiTheme="minorEastAsia" w:hAnsiTheme="minorEastAsia" w:hint="eastAsia"/>
        </w:rPr>
        <w:t>で追記すること。</w:t>
      </w:r>
    </w:p>
    <w:p w:rsidR="006F4DBB" w:rsidRPr="00C2600F" w:rsidRDefault="006F4DBB" w:rsidP="00996A13">
      <w:pPr>
        <w:autoSpaceDE w:val="0"/>
        <w:autoSpaceDN w:val="0"/>
        <w:adjustRightInd w:val="0"/>
        <w:ind w:leftChars="100" w:left="420" w:hangingChars="100" w:hanging="210"/>
        <w:jc w:val="left"/>
        <w:rPr>
          <w:rFonts w:asciiTheme="minorEastAsia" w:hAnsiTheme="minorEastAsia"/>
        </w:rPr>
      </w:pPr>
      <w:r w:rsidRPr="00C2600F">
        <w:rPr>
          <w:rFonts w:asciiTheme="minorEastAsia" w:hAnsiTheme="minorEastAsia" w:hint="eastAsia"/>
        </w:rPr>
        <w:t>○</w:t>
      </w:r>
      <w:r w:rsidR="00A9483F" w:rsidRPr="00C2600F">
        <w:rPr>
          <w:rFonts w:asciiTheme="minorEastAsia" w:hAnsiTheme="minorEastAsia" w:hint="eastAsia"/>
        </w:rPr>
        <w:t>「</w:t>
      </w:r>
      <w:r w:rsidRPr="00C2600F">
        <w:rPr>
          <w:rFonts w:asciiTheme="minorEastAsia" w:hAnsiTheme="minorEastAsia" w:hint="eastAsia"/>
        </w:rPr>
        <w:t>液化天然ガス</w:t>
      </w:r>
      <w:r w:rsidR="00A9483F" w:rsidRPr="00C2600F">
        <w:rPr>
          <w:rFonts w:asciiTheme="minorEastAsia" w:hAnsiTheme="minorEastAsia" w:hint="eastAsia"/>
        </w:rPr>
        <w:t>」</w:t>
      </w:r>
      <w:r w:rsidRPr="00C2600F">
        <w:rPr>
          <w:rFonts w:asciiTheme="minorEastAsia" w:hAnsiTheme="minorEastAsia" w:hint="eastAsia"/>
        </w:rPr>
        <w:t>及び</w:t>
      </w:r>
      <w:r w:rsidR="00A9483F" w:rsidRPr="00C2600F">
        <w:rPr>
          <w:rFonts w:asciiTheme="minorEastAsia" w:hAnsiTheme="minorEastAsia" w:hint="eastAsia"/>
        </w:rPr>
        <w:t>「</w:t>
      </w:r>
      <w:r w:rsidRPr="00C2600F">
        <w:rPr>
          <w:rFonts w:asciiTheme="minorEastAsia" w:hAnsiTheme="minorEastAsia" w:hint="eastAsia"/>
        </w:rPr>
        <w:t>液化石油ガス</w:t>
      </w:r>
      <w:r w:rsidR="00A9483F" w:rsidRPr="00C2600F">
        <w:rPr>
          <w:rFonts w:asciiTheme="minorEastAsia" w:hAnsiTheme="minorEastAsia" w:hint="eastAsia"/>
        </w:rPr>
        <w:t>」</w:t>
      </w:r>
      <w:r w:rsidR="00E003C0" w:rsidRPr="00C2600F">
        <w:rPr>
          <w:rFonts w:asciiTheme="minorEastAsia" w:hAnsiTheme="minorEastAsia" w:hint="eastAsia"/>
        </w:rPr>
        <w:t>以外の原料を購入し、消費する</w:t>
      </w:r>
      <w:r w:rsidRPr="00C2600F">
        <w:rPr>
          <w:rFonts w:asciiTheme="minorEastAsia" w:hAnsiTheme="minorEastAsia" w:hint="eastAsia"/>
        </w:rPr>
        <w:t>場合は、</w:t>
      </w:r>
      <w:r w:rsidR="003F5843" w:rsidRPr="00C2600F">
        <w:rPr>
          <w:rFonts w:asciiTheme="minorEastAsia" w:hAnsiTheme="minorEastAsia" w:hint="eastAsia"/>
        </w:rPr>
        <w:t>アルファベットの項目に</w:t>
      </w:r>
      <w:r w:rsidRPr="00C2600F">
        <w:rPr>
          <w:rFonts w:asciiTheme="minorEastAsia" w:hAnsiTheme="minorEastAsia" w:hint="eastAsia"/>
        </w:rPr>
        <w:t>当該原料の名称、単位を記載した上で、上記の記載要領に基づき必要事項を記載すること。</w:t>
      </w:r>
    </w:p>
    <w:p w:rsidR="00DC53FB" w:rsidRPr="00C2600F" w:rsidRDefault="003F5843" w:rsidP="00996A13">
      <w:pPr>
        <w:autoSpaceDE w:val="0"/>
        <w:autoSpaceDN w:val="0"/>
        <w:adjustRightInd w:val="0"/>
        <w:ind w:leftChars="100" w:left="420" w:hangingChars="100" w:hanging="210"/>
        <w:jc w:val="left"/>
        <w:rPr>
          <w:rFonts w:asciiTheme="minorEastAsia" w:hAnsiTheme="minorEastAsia"/>
        </w:rPr>
      </w:pPr>
      <w:r w:rsidRPr="00C2600F">
        <w:rPr>
          <w:rFonts w:asciiTheme="minorEastAsia" w:hAnsiTheme="minorEastAsia" w:hint="eastAsia"/>
        </w:rPr>
        <w:t>○</w:t>
      </w:r>
      <w:r w:rsidR="003D17F4" w:rsidRPr="00C2600F">
        <w:rPr>
          <w:rFonts w:asciiTheme="minorEastAsia" w:hAnsiTheme="minorEastAsia" w:hint="eastAsia"/>
        </w:rPr>
        <w:t>なお、いずれも該当がないガス小売事業者は、事業者名のみを記載すること。</w:t>
      </w:r>
    </w:p>
    <w:p w:rsidR="00D75B4E" w:rsidRPr="00C2600F" w:rsidRDefault="00D75B4E" w:rsidP="00D75B4E">
      <w:pPr>
        <w:widowControl/>
        <w:jc w:val="left"/>
        <w:rPr>
          <w:rFonts w:asciiTheme="minorEastAsia" w:hAnsiTheme="minorEastAsia"/>
        </w:rPr>
      </w:pPr>
      <w:r w:rsidRPr="00C2600F">
        <w:rPr>
          <w:rFonts w:asciiTheme="minorEastAsia" w:hAnsiTheme="minorEastAsia"/>
        </w:rPr>
        <w:br w:type="page"/>
      </w:r>
    </w:p>
    <w:p w:rsidR="00D75B4E" w:rsidRPr="00C2600F" w:rsidRDefault="000845A7" w:rsidP="00CC09EC">
      <w:pPr>
        <w:autoSpaceDE w:val="0"/>
        <w:autoSpaceDN w:val="0"/>
        <w:adjustRightInd w:val="0"/>
        <w:ind w:firstLineChars="100" w:firstLine="210"/>
        <w:jc w:val="left"/>
        <w:rPr>
          <w:rFonts w:asciiTheme="minorEastAsia" w:hAnsiTheme="minorEastAsia"/>
        </w:rPr>
      </w:pPr>
      <w:r w:rsidRPr="00C2600F">
        <w:rPr>
          <w:rFonts w:asciiTheme="minorEastAsia" w:hAnsiTheme="minorEastAsia" w:hint="eastAsia"/>
        </w:rPr>
        <w:lastRenderedPageBreak/>
        <w:t>（</w:t>
      </w:r>
      <w:r w:rsidR="00CC09EC" w:rsidRPr="00C2600F">
        <w:rPr>
          <w:rFonts w:asciiTheme="minorEastAsia" w:hAnsiTheme="minorEastAsia" w:hint="eastAsia"/>
        </w:rPr>
        <w:t>小売</w:t>
      </w:r>
      <w:r w:rsidRPr="00C2600F">
        <w:rPr>
          <w:rFonts w:asciiTheme="minorEastAsia" w:hAnsiTheme="minorEastAsia" w:hint="eastAsia"/>
        </w:rPr>
        <w:t>）</w:t>
      </w:r>
      <w:r w:rsidR="00CC09EC" w:rsidRPr="00C2600F">
        <w:rPr>
          <w:rFonts w:asciiTheme="minorEastAsia" w:hAnsiTheme="minorEastAsia" w:hint="eastAsia"/>
        </w:rPr>
        <w:t>第５表　年度別のピーク時送出量見通し・ガス生産購入計画</w:t>
      </w:r>
    </w:p>
    <w:p w:rsidR="00D75B4E" w:rsidRPr="00C2600F" w:rsidRDefault="00D75B4E" w:rsidP="00D75B4E">
      <w:pPr>
        <w:autoSpaceDE w:val="0"/>
        <w:autoSpaceDN w:val="0"/>
        <w:adjustRightInd w:val="0"/>
        <w:ind w:firstLineChars="100" w:firstLine="210"/>
        <w:jc w:val="left"/>
        <w:rPr>
          <w:rFonts w:asciiTheme="minorEastAsia" w:hAnsiTheme="minorEastAsia"/>
        </w:rPr>
      </w:pPr>
    </w:p>
    <w:p w:rsidR="000A017D" w:rsidRPr="00C2600F" w:rsidRDefault="000A017D" w:rsidP="000A017D">
      <w:pPr>
        <w:widowControl/>
        <w:wordWrap w:val="0"/>
        <w:jc w:val="right"/>
        <w:rPr>
          <w:szCs w:val="21"/>
          <w:u w:val="single"/>
        </w:rPr>
      </w:pPr>
      <w:r w:rsidRPr="00C2600F">
        <w:rPr>
          <w:rFonts w:hint="eastAsia"/>
          <w:szCs w:val="21"/>
          <w:u w:val="single"/>
        </w:rPr>
        <w:t xml:space="preserve">事業者名：　　　　　　　</w:t>
      </w:r>
    </w:p>
    <w:p w:rsidR="000A017D" w:rsidRPr="00C2600F" w:rsidRDefault="00224774" w:rsidP="000A017D">
      <w:pPr>
        <w:autoSpaceDE w:val="0"/>
        <w:autoSpaceDN w:val="0"/>
        <w:adjustRightInd w:val="0"/>
        <w:ind w:firstLineChars="100" w:firstLine="210"/>
        <w:jc w:val="right"/>
        <w:rPr>
          <w:rFonts w:asciiTheme="minorEastAsia" w:hAnsiTheme="minorEastAsia"/>
        </w:rPr>
      </w:pPr>
      <w:r>
        <w:rPr>
          <w:rFonts w:asciiTheme="minorEastAsia" w:hAnsiTheme="minor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3.1pt;margin-top:15pt;width:459.85pt;height:180.75pt;z-index:251685888;mso-position-horizontal-relative:text;mso-position-vertical-relative:text">
            <v:imagedata r:id="rId11" o:title=""/>
          </v:shape>
          <o:OLEObject Type="Embed" ProgID="Excel.Sheet.12" ShapeID="_x0000_s1028" DrawAspect="Content" ObjectID="_1554639969" r:id="rId12"/>
        </w:pict>
      </w:r>
      <w:r w:rsidR="000A017D" w:rsidRPr="00C2600F">
        <w:rPr>
          <w:rFonts w:hint="eastAsia"/>
          <w:szCs w:val="21"/>
        </w:rPr>
        <w:t>（単位：㎥／時）</w:t>
      </w:r>
    </w:p>
    <w:p w:rsidR="000A017D" w:rsidRPr="00C2600F" w:rsidRDefault="000A017D" w:rsidP="00D75B4E">
      <w:pPr>
        <w:autoSpaceDE w:val="0"/>
        <w:autoSpaceDN w:val="0"/>
        <w:adjustRightInd w:val="0"/>
        <w:ind w:firstLineChars="100" w:firstLine="210"/>
        <w:jc w:val="left"/>
        <w:rPr>
          <w:rFonts w:asciiTheme="minorEastAsia" w:hAnsiTheme="minorEastAsia"/>
        </w:rPr>
      </w:pPr>
    </w:p>
    <w:p w:rsidR="000A017D" w:rsidRPr="00C2600F" w:rsidRDefault="00CC09EC" w:rsidP="00D75B4E">
      <w:pPr>
        <w:autoSpaceDE w:val="0"/>
        <w:autoSpaceDN w:val="0"/>
        <w:adjustRightInd w:val="0"/>
        <w:ind w:firstLineChars="100" w:firstLine="210"/>
        <w:jc w:val="left"/>
        <w:rPr>
          <w:rFonts w:asciiTheme="minorEastAsia" w:hAnsiTheme="minorEastAsia"/>
        </w:rPr>
      </w:pPr>
      <w:r w:rsidRPr="00C2600F">
        <w:rPr>
          <w:rFonts w:asciiTheme="minorEastAsia" w:hAnsiTheme="minorEastAsia"/>
          <w:noProof/>
        </w:rPr>
        <mc:AlternateContent>
          <mc:Choice Requires="wps">
            <w:drawing>
              <wp:anchor distT="0" distB="0" distL="114300" distR="114300" simplePos="0" relativeHeight="251699200" behindDoc="0" locked="0" layoutInCell="1" allowOverlap="1" wp14:anchorId="45E821DC" wp14:editId="7567D700">
                <wp:simplePos x="0" y="0"/>
                <wp:positionH relativeFrom="column">
                  <wp:posOffset>204943</wp:posOffset>
                </wp:positionH>
                <wp:positionV relativeFrom="paragraph">
                  <wp:posOffset>130515</wp:posOffset>
                </wp:positionV>
                <wp:extent cx="249555" cy="1733107"/>
                <wp:effectExtent l="0" t="0" r="0" b="63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1733107"/>
                        </a:xfrm>
                        <a:prstGeom prst="rect">
                          <a:avLst/>
                        </a:prstGeom>
                        <a:noFill/>
                        <a:ln w="9525">
                          <a:noFill/>
                          <a:miter lim="800000"/>
                          <a:headEnd/>
                          <a:tailEnd/>
                        </a:ln>
                      </wps:spPr>
                      <wps:txbx>
                        <w:txbxContent>
                          <w:p w:rsidR="00EF549A" w:rsidRDefault="00EF549A" w:rsidP="00CC09EC">
                            <w:pPr>
                              <w:spacing w:line="240" w:lineRule="exact"/>
                              <w:jc w:val="distribute"/>
                              <w:rPr>
                                <w:sz w:val="20"/>
                              </w:rPr>
                            </w:pPr>
                            <w:r>
                              <w:rPr>
                                <w:rFonts w:hint="eastAsia"/>
                                <w:sz w:val="20"/>
                              </w:rPr>
                              <w:t>A</w:t>
                            </w:r>
                          </w:p>
                          <w:p w:rsidR="00EF549A" w:rsidRDefault="00EF549A" w:rsidP="00CC09EC">
                            <w:pPr>
                              <w:spacing w:line="240" w:lineRule="exact"/>
                              <w:jc w:val="distribute"/>
                              <w:rPr>
                                <w:sz w:val="20"/>
                              </w:rPr>
                            </w:pPr>
                          </w:p>
                          <w:p w:rsidR="00EF549A" w:rsidRDefault="00EF549A" w:rsidP="00CC09EC">
                            <w:pPr>
                              <w:spacing w:line="240" w:lineRule="exact"/>
                              <w:jc w:val="distribute"/>
                              <w:rPr>
                                <w:sz w:val="20"/>
                              </w:rPr>
                            </w:pPr>
                          </w:p>
                          <w:p w:rsidR="00EF549A" w:rsidRDefault="00EF549A" w:rsidP="00CC09EC">
                            <w:pPr>
                              <w:spacing w:line="240" w:lineRule="exact"/>
                              <w:jc w:val="distribute"/>
                              <w:rPr>
                                <w:sz w:val="20"/>
                              </w:rPr>
                            </w:pPr>
                          </w:p>
                          <w:p w:rsidR="00EF549A" w:rsidRPr="00517113" w:rsidRDefault="00EF549A" w:rsidP="00CC09EC">
                            <w:pPr>
                              <w:spacing w:line="240" w:lineRule="exact"/>
                              <w:jc w:val="distribute"/>
                              <w:rPr>
                                <w:sz w:val="20"/>
                              </w:rPr>
                            </w:pPr>
                          </w:p>
                          <w:p w:rsidR="00EF549A" w:rsidRDefault="00EF549A" w:rsidP="00CC09EC">
                            <w:pPr>
                              <w:spacing w:line="240" w:lineRule="exact"/>
                              <w:jc w:val="distribute"/>
                              <w:rPr>
                                <w:sz w:val="20"/>
                              </w:rPr>
                            </w:pPr>
                            <w:r>
                              <w:rPr>
                                <w:rFonts w:hint="eastAsia"/>
                                <w:sz w:val="20"/>
                              </w:rPr>
                              <w:t>B</w:t>
                            </w:r>
                          </w:p>
                          <w:p w:rsidR="00EF549A" w:rsidRDefault="00EF549A" w:rsidP="00CC09EC">
                            <w:pPr>
                              <w:spacing w:line="240" w:lineRule="exact"/>
                              <w:jc w:val="distribute"/>
                              <w:rPr>
                                <w:sz w:val="20"/>
                              </w:rPr>
                            </w:pPr>
                          </w:p>
                          <w:p w:rsidR="00EF549A" w:rsidRDefault="00EF549A" w:rsidP="00CC09EC">
                            <w:pPr>
                              <w:spacing w:line="240" w:lineRule="exact"/>
                              <w:jc w:val="distribute"/>
                              <w:rPr>
                                <w:sz w:val="20"/>
                              </w:rPr>
                            </w:pPr>
                          </w:p>
                          <w:p w:rsidR="00EF549A" w:rsidRDefault="00EF549A" w:rsidP="00CC09EC">
                            <w:pPr>
                              <w:spacing w:line="240" w:lineRule="exact"/>
                              <w:jc w:val="distribute"/>
                              <w:rPr>
                                <w:sz w:val="20"/>
                              </w:rPr>
                            </w:pPr>
                          </w:p>
                          <w:p w:rsidR="00EF549A" w:rsidRPr="00517113" w:rsidRDefault="00EF549A" w:rsidP="00CC09EC">
                            <w:pPr>
                              <w:spacing w:line="240" w:lineRule="exact"/>
                              <w:jc w:val="distribute"/>
                              <w:rPr>
                                <w:sz w:val="20"/>
                              </w:rPr>
                            </w:pPr>
                            <w:r>
                              <w:rPr>
                                <w:rFonts w:hint="eastAsia"/>
                                <w:sz w:val="20"/>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0" type="#_x0000_t202" style="position:absolute;left:0;text-align:left;margin-left:16.15pt;margin-top:10.3pt;width:19.65pt;height:136.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" filled="f" stroked="f">
                <v:textbox>
                  <w:txbxContent>
                    <w:p w:rsidR="00EF549A" w:rsidRDefault="00EF549A" w:rsidP="00CC09EC">
                      <w:pPr>
                        <w:spacing w:line="240" w:lineRule="exact"/>
                        <w:jc w:val="distribute"/>
                        <w:rPr>
                          <w:sz w:val="20"/>
                        </w:rPr>
                      </w:pPr>
                      <w:r>
                        <w:rPr>
                          <w:rFonts w:hint="eastAsia"/>
                          <w:sz w:val="20"/>
                        </w:rPr>
                        <w:t>A</w:t>
                      </w:r>
                    </w:p>
                    <w:p w:rsidR="00EF549A" w:rsidRDefault="00EF549A" w:rsidP="00CC09EC">
                      <w:pPr>
                        <w:spacing w:line="240" w:lineRule="exact"/>
                        <w:jc w:val="distribute"/>
                        <w:rPr>
                          <w:sz w:val="20"/>
                        </w:rPr>
                      </w:pPr>
                    </w:p>
                    <w:p w:rsidR="00EF549A" w:rsidRDefault="00EF549A" w:rsidP="00CC09EC">
                      <w:pPr>
                        <w:spacing w:line="240" w:lineRule="exact"/>
                        <w:jc w:val="distribute"/>
                        <w:rPr>
                          <w:sz w:val="20"/>
                        </w:rPr>
                      </w:pPr>
                    </w:p>
                    <w:p w:rsidR="00EF549A" w:rsidRDefault="00EF549A" w:rsidP="00CC09EC">
                      <w:pPr>
                        <w:spacing w:line="240" w:lineRule="exact"/>
                        <w:jc w:val="distribute"/>
                        <w:rPr>
                          <w:sz w:val="20"/>
                        </w:rPr>
                      </w:pPr>
                    </w:p>
                    <w:p w:rsidR="00EF549A" w:rsidRPr="00517113" w:rsidRDefault="00EF549A" w:rsidP="00CC09EC">
                      <w:pPr>
                        <w:spacing w:line="240" w:lineRule="exact"/>
                        <w:jc w:val="distribute"/>
                        <w:rPr>
                          <w:sz w:val="20"/>
                        </w:rPr>
                      </w:pPr>
                    </w:p>
                    <w:p w:rsidR="00EF549A" w:rsidRDefault="00EF549A" w:rsidP="00CC09EC">
                      <w:pPr>
                        <w:spacing w:line="240" w:lineRule="exact"/>
                        <w:jc w:val="distribute"/>
                        <w:rPr>
                          <w:sz w:val="20"/>
                        </w:rPr>
                      </w:pPr>
                      <w:r>
                        <w:rPr>
                          <w:rFonts w:hint="eastAsia"/>
                          <w:sz w:val="20"/>
                        </w:rPr>
                        <w:t>B</w:t>
                      </w:r>
                    </w:p>
                    <w:p w:rsidR="00EF549A" w:rsidRDefault="00EF549A" w:rsidP="00CC09EC">
                      <w:pPr>
                        <w:spacing w:line="240" w:lineRule="exact"/>
                        <w:jc w:val="distribute"/>
                        <w:rPr>
                          <w:sz w:val="20"/>
                        </w:rPr>
                      </w:pPr>
                    </w:p>
                    <w:p w:rsidR="00EF549A" w:rsidRDefault="00EF549A" w:rsidP="00CC09EC">
                      <w:pPr>
                        <w:spacing w:line="240" w:lineRule="exact"/>
                        <w:jc w:val="distribute"/>
                        <w:rPr>
                          <w:sz w:val="20"/>
                        </w:rPr>
                      </w:pPr>
                    </w:p>
                    <w:p w:rsidR="00EF549A" w:rsidRDefault="00EF549A" w:rsidP="00CC09EC">
                      <w:pPr>
                        <w:spacing w:line="240" w:lineRule="exact"/>
                        <w:jc w:val="distribute"/>
                        <w:rPr>
                          <w:sz w:val="20"/>
                        </w:rPr>
                      </w:pPr>
                    </w:p>
                    <w:p w:rsidR="00EF549A" w:rsidRPr="00517113" w:rsidRDefault="00EF549A" w:rsidP="00CC09EC">
                      <w:pPr>
                        <w:spacing w:line="240" w:lineRule="exact"/>
                        <w:jc w:val="distribute"/>
                        <w:rPr>
                          <w:sz w:val="20"/>
                        </w:rPr>
                      </w:pPr>
                      <w:r>
                        <w:rPr>
                          <w:rFonts w:hint="eastAsia"/>
                          <w:sz w:val="20"/>
                        </w:rPr>
                        <w:t>C</w:t>
                      </w:r>
                    </w:p>
                  </w:txbxContent>
                </v:textbox>
              </v:shape>
            </w:pict>
          </mc:Fallback>
        </mc:AlternateContent>
      </w:r>
    </w:p>
    <w:p w:rsidR="000A017D" w:rsidRPr="00C2600F" w:rsidRDefault="000A017D" w:rsidP="00D75B4E">
      <w:pPr>
        <w:autoSpaceDE w:val="0"/>
        <w:autoSpaceDN w:val="0"/>
        <w:adjustRightInd w:val="0"/>
        <w:ind w:firstLineChars="100" w:firstLine="210"/>
        <w:jc w:val="left"/>
        <w:rPr>
          <w:rFonts w:asciiTheme="minorEastAsia" w:hAnsiTheme="minorEastAsia"/>
        </w:rPr>
      </w:pPr>
    </w:p>
    <w:p w:rsidR="00D75B4E" w:rsidRPr="00C2600F" w:rsidRDefault="00D75B4E" w:rsidP="00D75B4E">
      <w:pPr>
        <w:autoSpaceDE w:val="0"/>
        <w:autoSpaceDN w:val="0"/>
        <w:adjustRightInd w:val="0"/>
        <w:ind w:firstLineChars="100" w:firstLine="210"/>
        <w:jc w:val="left"/>
        <w:rPr>
          <w:rFonts w:asciiTheme="minorEastAsia" w:hAnsiTheme="minorEastAsia"/>
        </w:rPr>
      </w:pPr>
    </w:p>
    <w:p w:rsidR="00D75B4E" w:rsidRPr="00C2600F" w:rsidRDefault="00D75B4E" w:rsidP="00D75B4E">
      <w:pPr>
        <w:autoSpaceDE w:val="0"/>
        <w:autoSpaceDN w:val="0"/>
        <w:adjustRightInd w:val="0"/>
        <w:ind w:firstLineChars="100" w:firstLine="210"/>
        <w:jc w:val="left"/>
        <w:rPr>
          <w:rFonts w:asciiTheme="minorEastAsia" w:hAnsiTheme="minorEastAsia"/>
        </w:rPr>
      </w:pPr>
    </w:p>
    <w:p w:rsidR="00D75B4E" w:rsidRPr="00C2600F" w:rsidRDefault="00D75B4E" w:rsidP="00D75B4E">
      <w:pPr>
        <w:autoSpaceDE w:val="0"/>
        <w:autoSpaceDN w:val="0"/>
        <w:adjustRightInd w:val="0"/>
        <w:ind w:firstLineChars="100" w:firstLine="210"/>
        <w:jc w:val="left"/>
        <w:rPr>
          <w:rFonts w:asciiTheme="minorEastAsia" w:hAnsiTheme="minorEastAsia"/>
        </w:rPr>
      </w:pPr>
    </w:p>
    <w:p w:rsidR="00D75B4E" w:rsidRPr="00C2600F" w:rsidRDefault="00D75B4E" w:rsidP="00D75B4E">
      <w:pPr>
        <w:autoSpaceDE w:val="0"/>
        <w:autoSpaceDN w:val="0"/>
        <w:adjustRightInd w:val="0"/>
        <w:ind w:firstLineChars="100" w:firstLine="210"/>
        <w:jc w:val="left"/>
        <w:rPr>
          <w:rFonts w:asciiTheme="minorEastAsia" w:hAnsiTheme="minorEastAsia"/>
        </w:rPr>
      </w:pPr>
    </w:p>
    <w:p w:rsidR="00D75B4E" w:rsidRPr="00C2600F" w:rsidRDefault="00D75B4E" w:rsidP="00D75B4E">
      <w:pPr>
        <w:autoSpaceDE w:val="0"/>
        <w:autoSpaceDN w:val="0"/>
        <w:adjustRightInd w:val="0"/>
        <w:ind w:firstLineChars="100" w:firstLine="210"/>
        <w:jc w:val="left"/>
        <w:rPr>
          <w:rFonts w:asciiTheme="minorEastAsia" w:hAnsiTheme="minorEastAsia"/>
        </w:rPr>
      </w:pPr>
    </w:p>
    <w:p w:rsidR="00D75B4E" w:rsidRPr="00C2600F" w:rsidRDefault="00D75B4E" w:rsidP="00D75B4E">
      <w:pPr>
        <w:autoSpaceDE w:val="0"/>
        <w:autoSpaceDN w:val="0"/>
        <w:adjustRightInd w:val="0"/>
        <w:ind w:firstLineChars="100" w:firstLine="210"/>
        <w:jc w:val="left"/>
        <w:rPr>
          <w:rFonts w:asciiTheme="minorEastAsia" w:hAnsiTheme="minorEastAsia"/>
        </w:rPr>
      </w:pPr>
    </w:p>
    <w:p w:rsidR="00D75B4E" w:rsidRPr="00C2600F" w:rsidRDefault="00D75B4E" w:rsidP="00D75B4E">
      <w:pPr>
        <w:autoSpaceDE w:val="0"/>
        <w:autoSpaceDN w:val="0"/>
        <w:adjustRightInd w:val="0"/>
        <w:ind w:firstLineChars="100" w:firstLine="210"/>
        <w:jc w:val="left"/>
        <w:rPr>
          <w:rFonts w:asciiTheme="minorEastAsia" w:hAnsiTheme="minorEastAsia"/>
        </w:rPr>
      </w:pPr>
    </w:p>
    <w:p w:rsidR="00D75B4E" w:rsidRPr="00C2600F" w:rsidRDefault="00D75B4E" w:rsidP="00D75B4E">
      <w:pPr>
        <w:autoSpaceDE w:val="0"/>
        <w:autoSpaceDN w:val="0"/>
        <w:adjustRightInd w:val="0"/>
        <w:ind w:firstLineChars="100" w:firstLine="210"/>
        <w:jc w:val="left"/>
        <w:rPr>
          <w:rFonts w:asciiTheme="minorEastAsia" w:hAnsiTheme="minorEastAsia"/>
        </w:rPr>
      </w:pPr>
      <w:r w:rsidRPr="00C2600F">
        <w:rPr>
          <w:rFonts w:asciiTheme="minorEastAsia" w:hAnsiTheme="minorEastAsia" w:hint="eastAsia"/>
        </w:rPr>
        <w:t>（記載要領）</w:t>
      </w:r>
    </w:p>
    <w:p w:rsidR="00EE7EC4" w:rsidRPr="00C2600F" w:rsidRDefault="001B27D4" w:rsidP="00EE7EC4">
      <w:pPr>
        <w:autoSpaceDE w:val="0"/>
        <w:autoSpaceDN w:val="0"/>
        <w:adjustRightInd w:val="0"/>
        <w:ind w:leftChars="100" w:left="420" w:hangingChars="100" w:hanging="210"/>
        <w:jc w:val="left"/>
        <w:rPr>
          <w:rFonts w:asciiTheme="minorEastAsia" w:hAnsiTheme="minorEastAsia"/>
        </w:rPr>
      </w:pPr>
      <w:r w:rsidRPr="00C2600F">
        <w:rPr>
          <w:rFonts w:asciiTheme="minorEastAsia" w:hAnsiTheme="minorEastAsia" w:hint="eastAsia"/>
        </w:rPr>
        <w:t>○本表</w:t>
      </w:r>
      <w:r w:rsidR="00EE7EC4" w:rsidRPr="00C2600F">
        <w:rPr>
          <w:rFonts w:asciiTheme="minorEastAsia" w:hAnsiTheme="minorEastAsia" w:hint="eastAsia"/>
        </w:rPr>
        <w:t>は、ガス小売事業者が作成すること。</w:t>
      </w:r>
    </w:p>
    <w:p w:rsidR="00D75B4E" w:rsidRPr="00C2600F" w:rsidRDefault="00E16077" w:rsidP="00E16077">
      <w:pPr>
        <w:autoSpaceDE w:val="0"/>
        <w:autoSpaceDN w:val="0"/>
        <w:adjustRightInd w:val="0"/>
        <w:ind w:leftChars="100" w:left="420" w:hangingChars="100" w:hanging="210"/>
        <w:jc w:val="left"/>
        <w:rPr>
          <w:rFonts w:asciiTheme="minorEastAsia" w:hAnsiTheme="minorEastAsia"/>
        </w:rPr>
      </w:pPr>
      <w:r w:rsidRPr="00C2600F">
        <w:rPr>
          <w:rFonts w:asciiTheme="minorEastAsia" w:hAnsiTheme="minorEastAsia" w:hint="eastAsia"/>
        </w:rPr>
        <w:t>○</w:t>
      </w:r>
      <w:r w:rsidR="003F5843" w:rsidRPr="00C2600F">
        <w:rPr>
          <w:rFonts w:asciiTheme="minorEastAsia" w:hAnsiTheme="minorEastAsia" w:hint="eastAsia"/>
        </w:rPr>
        <w:t>複数の地域で小売供給を行おうとする場合は、</w:t>
      </w:r>
      <w:r w:rsidR="00D45D9A" w:rsidRPr="00C2600F">
        <w:rPr>
          <w:rFonts w:asciiTheme="minorEastAsia" w:hAnsiTheme="minorEastAsia" w:hint="eastAsia"/>
        </w:rPr>
        <w:t>小売登録を受けた小売供給を行おうとする地域毎に</w:t>
      </w:r>
      <w:r w:rsidRPr="00C2600F">
        <w:rPr>
          <w:rFonts w:asciiTheme="minorEastAsia" w:hAnsiTheme="minorEastAsia" w:hint="eastAsia"/>
        </w:rPr>
        <w:t>記載すること。</w:t>
      </w:r>
      <w:r w:rsidR="003F5843" w:rsidRPr="00C2600F">
        <w:rPr>
          <w:rFonts w:asciiTheme="minorEastAsia" w:hAnsiTheme="minorEastAsia" w:hint="eastAsia"/>
        </w:rPr>
        <w:t>その場合、アルファベットの項目に当該地域が特定できる名称を記載すること。</w:t>
      </w:r>
    </w:p>
    <w:p w:rsidR="00E16077" w:rsidRPr="00C2600F" w:rsidRDefault="00E16077" w:rsidP="00E16077">
      <w:pPr>
        <w:autoSpaceDE w:val="0"/>
        <w:autoSpaceDN w:val="0"/>
        <w:adjustRightInd w:val="0"/>
        <w:ind w:leftChars="100" w:left="420" w:hangingChars="100" w:hanging="210"/>
        <w:jc w:val="left"/>
        <w:rPr>
          <w:rFonts w:asciiTheme="minorEastAsia" w:hAnsiTheme="minorEastAsia"/>
          <w:color w:val="FF0000"/>
        </w:rPr>
      </w:pPr>
      <w:r w:rsidRPr="00C2600F">
        <w:rPr>
          <w:rFonts w:asciiTheme="minorEastAsia" w:hAnsiTheme="minorEastAsia" w:hint="eastAsia"/>
        </w:rPr>
        <w:t>○</w:t>
      </w:r>
      <w:r w:rsidR="00EE7EC4" w:rsidRPr="00C2600F">
        <w:rPr>
          <w:rFonts w:asciiTheme="minorEastAsia" w:hAnsiTheme="minorEastAsia" w:hint="eastAsia"/>
        </w:rPr>
        <w:t>「</w:t>
      </w:r>
      <w:r w:rsidRPr="00C2600F">
        <w:rPr>
          <w:rFonts w:asciiTheme="minorEastAsia" w:hAnsiTheme="minorEastAsia" w:hint="eastAsia"/>
        </w:rPr>
        <w:t>自社ガス発生量</w:t>
      </w:r>
      <w:r w:rsidR="00EE7EC4" w:rsidRPr="00C2600F">
        <w:rPr>
          <w:rFonts w:asciiTheme="minorEastAsia" w:hAnsiTheme="minorEastAsia" w:hint="eastAsia"/>
        </w:rPr>
        <w:t>」</w:t>
      </w:r>
      <w:r w:rsidRPr="00C2600F">
        <w:rPr>
          <w:rFonts w:asciiTheme="minorEastAsia" w:hAnsiTheme="minorEastAsia" w:hint="eastAsia"/>
        </w:rPr>
        <w:t>の欄には、</w:t>
      </w:r>
      <w:r w:rsidR="00CA7535" w:rsidRPr="00C2600F">
        <w:rPr>
          <w:rFonts w:asciiTheme="minorEastAsia" w:hAnsiTheme="minorEastAsia" w:hint="eastAsia"/>
        </w:rPr>
        <w:t>小売供給の相手方の需要に応じるために使用する</w:t>
      </w:r>
      <w:r w:rsidR="00EF76AE" w:rsidRPr="00C2600F">
        <w:rPr>
          <w:rFonts w:asciiTheme="minorEastAsia" w:hAnsiTheme="minorEastAsia" w:hint="eastAsia"/>
        </w:rPr>
        <w:t>自社ガス製造設備</w:t>
      </w:r>
      <w:r w:rsidR="00CA7535" w:rsidRPr="00C2600F">
        <w:rPr>
          <w:rFonts w:asciiTheme="minorEastAsia" w:hAnsiTheme="minorEastAsia" w:hint="eastAsia"/>
        </w:rPr>
        <w:t>のうち、最大ガス需要が見込まれる時間帯において、供給能力として見込むことができるものの</w:t>
      </w:r>
      <w:r w:rsidR="00EF76AE" w:rsidRPr="00C2600F">
        <w:rPr>
          <w:rFonts w:asciiTheme="minorEastAsia" w:hAnsiTheme="minorEastAsia" w:hint="eastAsia"/>
        </w:rPr>
        <w:t>合計値を</w:t>
      </w:r>
      <w:r w:rsidR="00CA7535" w:rsidRPr="00C2600F">
        <w:rPr>
          <w:rFonts w:asciiTheme="minorEastAsia" w:hAnsiTheme="minorEastAsia" w:hint="eastAsia"/>
        </w:rPr>
        <w:t>記載すること。</w:t>
      </w:r>
      <w:r w:rsidR="00CC09EC" w:rsidRPr="00C2600F">
        <w:rPr>
          <w:rFonts w:asciiTheme="minorEastAsia" w:hAnsiTheme="minorEastAsia" w:hint="eastAsia"/>
        </w:rPr>
        <w:t>ただし、</w:t>
      </w:r>
      <w:r w:rsidR="00E003C0" w:rsidRPr="00C2600F">
        <w:rPr>
          <w:rFonts w:asciiTheme="minorEastAsia" w:hAnsiTheme="minorEastAsia" w:hint="eastAsia"/>
        </w:rPr>
        <w:t>他のガス小売事業者への卸供給を行う</w:t>
      </w:r>
      <w:r w:rsidR="00592903" w:rsidRPr="00C2600F">
        <w:rPr>
          <w:rFonts w:asciiTheme="minorEastAsia" w:hAnsiTheme="minorEastAsia" w:hint="eastAsia"/>
        </w:rPr>
        <w:t>場合等であって、小売供給と卸供給を区分することが難しい場合は、卸供給の相手方の需要に応じるために使用する自社ガス製造設備のうち、最大ガス需要が見込まれる時間帯において、供給能力として見込むことができるものを含むことを妨げない。</w:t>
      </w:r>
    </w:p>
    <w:p w:rsidR="00717CB5" w:rsidRPr="00C2600F" w:rsidRDefault="00CA7535" w:rsidP="003D17F4">
      <w:pPr>
        <w:autoSpaceDE w:val="0"/>
        <w:autoSpaceDN w:val="0"/>
        <w:adjustRightInd w:val="0"/>
        <w:ind w:leftChars="100" w:left="420" w:hangingChars="100" w:hanging="210"/>
        <w:jc w:val="left"/>
        <w:rPr>
          <w:rFonts w:asciiTheme="minorEastAsia" w:hAnsiTheme="minorEastAsia"/>
        </w:rPr>
      </w:pPr>
      <w:r w:rsidRPr="00C2600F">
        <w:rPr>
          <w:rFonts w:asciiTheme="minorEastAsia" w:hAnsiTheme="minorEastAsia" w:hint="eastAsia"/>
        </w:rPr>
        <w:t>○</w:t>
      </w:r>
      <w:r w:rsidR="00EE7EC4" w:rsidRPr="00C2600F">
        <w:rPr>
          <w:rFonts w:asciiTheme="minorEastAsia" w:hAnsiTheme="minorEastAsia" w:hint="eastAsia"/>
        </w:rPr>
        <w:t>「</w:t>
      </w:r>
      <w:r w:rsidRPr="00C2600F">
        <w:rPr>
          <w:rFonts w:asciiTheme="minorEastAsia" w:hAnsiTheme="minorEastAsia" w:hint="eastAsia"/>
        </w:rPr>
        <w:t>他事業者からの購入量</w:t>
      </w:r>
      <w:r w:rsidR="00EE7EC4" w:rsidRPr="00C2600F">
        <w:rPr>
          <w:rFonts w:asciiTheme="minorEastAsia" w:hAnsiTheme="minorEastAsia" w:hint="eastAsia"/>
        </w:rPr>
        <w:t>」</w:t>
      </w:r>
      <w:r w:rsidRPr="00C2600F">
        <w:rPr>
          <w:rFonts w:asciiTheme="minorEastAsia" w:hAnsiTheme="minorEastAsia" w:hint="eastAsia"/>
        </w:rPr>
        <w:t>の欄には、小売供給の相手方の需要に応じるための契約ガス量のうち、最大ガス需要が見込まれる時間帯</w:t>
      </w:r>
      <w:r w:rsidR="00F26949" w:rsidRPr="00C2600F">
        <w:rPr>
          <w:rFonts w:asciiTheme="minorEastAsia" w:hAnsiTheme="minorEastAsia" w:hint="eastAsia"/>
        </w:rPr>
        <w:t>（当該</w:t>
      </w:r>
      <w:r w:rsidR="00293D77" w:rsidRPr="00C2600F">
        <w:rPr>
          <w:rFonts w:asciiTheme="minorEastAsia" w:hAnsiTheme="minorEastAsia" w:hint="eastAsia"/>
        </w:rPr>
        <w:t>時間帯が不明な場合</w:t>
      </w:r>
      <w:r w:rsidR="00F26949" w:rsidRPr="00C2600F">
        <w:rPr>
          <w:rFonts w:asciiTheme="minorEastAsia" w:hAnsiTheme="minorEastAsia" w:hint="eastAsia"/>
        </w:rPr>
        <w:t>に</w:t>
      </w:r>
      <w:r w:rsidR="00293D77" w:rsidRPr="00C2600F">
        <w:rPr>
          <w:rFonts w:asciiTheme="minorEastAsia" w:hAnsiTheme="minorEastAsia" w:hint="eastAsia"/>
        </w:rPr>
        <w:t>は、</w:t>
      </w:r>
      <w:r w:rsidR="00F26949" w:rsidRPr="00C2600F">
        <w:rPr>
          <w:rFonts w:asciiTheme="minorEastAsia" w:hAnsiTheme="minorEastAsia" w:hint="eastAsia"/>
        </w:rPr>
        <w:t>最大ガス需要が見込まれる日の</w:t>
      </w:r>
      <w:r w:rsidR="00293D77" w:rsidRPr="00C2600F">
        <w:rPr>
          <w:rFonts w:asciiTheme="minorEastAsia" w:hAnsiTheme="minorEastAsia" w:hint="eastAsia"/>
        </w:rPr>
        <w:t>ガス購入量</w:t>
      </w:r>
      <w:r w:rsidR="00F26949" w:rsidRPr="00C2600F">
        <w:rPr>
          <w:rFonts w:asciiTheme="minorEastAsia" w:hAnsiTheme="minorEastAsia" w:hint="eastAsia"/>
        </w:rPr>
        <w:t>（ｍ</w:t>
      </w:r>
      <w:r w:rsidR="00F26949" w:rsidRPr="00C2600F">
        <w:rPr>
          <w:rFonts w:asciiTheme="minorEastAsia" w:hAnsiTheme="minorEastAsia" w:hint="eastAsia"/>
          <w:vertAlign w:val="superscript"/>
        </w:rPr>
        <w:t>3</w:t>
      </w:r>
      <w:r w:rsidR="00F26949" w:rsidRPr="00C2600F">
        <w:rPr>
          <w:rFonts w:asciiTheme="minorEastAsia" w:hAnsiTheme="minorEastAsia" w:hint="eastAsia"/>
        </w:rPr>
        <w:t>／日）</w:t>
      </w:r>
      <w:r w:rsidR="00293D77" w:rsidRPr="00C2600F">
        <w:rPr>
          <w:rFonts w:asciiTheme="minorEastAsia" w:hAnsiTheme="minorEastAsia" w:hint="eastAsia"/>
        </w:rPr>
        <w:t>を</w:t>
      </w:r>
      <w:r w:rsidR="00F26949" w:rsidRPr="00C2600F">
        <w:rPr>
          <w:rFonts w:asciiTheme="minorEastAsia" w:hAnsiTheme="minorEastAsia" w:hint="eastAsia"/>
        </w:rPr>
        <w:t>１</w:t>
      </w:r>
      <w:r w:rsidR="00293D77" w:rsidRPr="00C2600F">
        <w:rPr>
          <w:rFonts w:asciiTheme="minorEastAsia" w:hAnsiTheme="minorEastAsia" w:hint="eastAsia"/>
        </w:rPr>
        <w:t>時間当たりに算定した（24で割る）値</w:t>
      </w:r>
      <w:r w:rsidR="00F26949" w:rsidRPr="00C2600F">
        <w:rPr>
          <w:rFonts w:asciiTheme="minorEastAsia" w:hAnsiTheme="minorEastAsia" w:hint="eastAsia"/>
        </w:rPr>
        <w:t>とすることを妨げない。</w:t>
      </w:r>
      <w:r w:rsidR="00293D77" w:rsidRPr="00C2600F">
        <w:rPr>
          <w:rFonts w:asciiTheme="minorEastAsia" w:hAnsiTheme="minorEastAsia" w:hint="eastAsia"/>
        </w:rPr>
        <w:t>）</w:t>
      </w:r>
      <w:r w:rsidRPr="00C2600F">
        <w:rPr>
          <w:rFonts w:asciiTheme="minorEastAsia" w:hAnsiTheme="minorEastAsia" w:hint="eastAsia"/>
        </w:rPr>
        <w:t>において、供給能力として見込むことができるものの合計値を記載すること。</w:t>
      </w:r>
      <w:r w:rsidR="002112EC" w:rsidRPr="00C2600F">
        <w:rPr>
          <w:rFonts w:asciiTheme="minorEastAsia" w:hAnsiTheme="minorEastAsia" w:hint="eastAsia"/>
        </w:rPr>
        <w:t>ただし、他のガス小売事業者への卸供給を行</w:t>
      </w:r>
      <w:r w:rsidR="00E003C0" w:rsidRPr="00C2600F">
        <w:rPr>
          <w:rFonts w:asciiTheme="minorEastAsia" w:hAnsiTheme="minorEastAsia" w:hint="eastAsia"/>
        </w:rPr>
        <w:t>う</w:t>
      </w:r>
      <w:r w:rsidR="002112EC" w:rsidRPr="00C2600F">
        <w:rPr>
          <w:rFonts w:asciiTheme="minorEastAsia" w:hAnsiTheme="minorEastAsia" w:hint="eastAsia"/>
        </w:rPr>
        <w:t>場合等であって、小売供給と卸供給を区分することが難しい場合は、卸供給の相手方の需要に応じるための契約ガス量のうち、最大ガス需要が見込まれる時間帯において、供給能力として見込むことができるものを含むことを妨げない。</w:t>
      </w:r>
    </w:p>
    <w:p w:rsidR="00D75B4E" w:rsidRPr="00C2600F" w:rsidRDefault="00717CB5" w:rsidP="00FC6F6B">
      <w:pPr>
        <w:autoSpaceDE w:val="0"/>
        <w:autoSpaceDN w:val="0"/>
        <w:adjustRightInd w:val="0"/>
        <w:ind w:leftChars="100" w:left="420" w:hangingChars="100" w:hanging="210"/>
        <w:jc w:val="left"/>
        <w:rPr>
          <w:rFonts w:asciiTheme="minorEastAsia" w:hAnsiTheme="minorEastAsia"/>
        </w:rPr>
      </w:pPr>
      <w:r w:rsidRPr="00C2600F">
        <w:rPr>
          <w:rFonts w:asciiTheme="minorEastAsia" w:hAnsiTheme="minorEastAsia" w:hint="eastAsia"/>
        </w:rPr>
        <w:t>○</w:t>
      </w:r>
      <w:r w:rsidR="00EE7EC4" w:rsidRPr="00C2600F">
        <w:rPr>
          <w:rFonts w:asciiTheme="minorEastAsia" w:hAnsiTheme="minorEastAsia" w:hint="eastAsia"/>
        </w:rPr>
        <w:t>「最大ガス需要</w:t>
      </w:r>
      <w:r w:rsidRPr="00C2600F">
        <w:rPr>
          <w:rFonts w:asciiTheme="minorEastAsia" w:hAnsiTheme="minorEastAsia" w:hint="eastAsia"/>
        </w:rPr>
        <w:t>見込み</w:t>
      </w:r>
      <w:r w:rsidR="00EE7EC4" w:rsidRPr="00C2600F">
        <w:rPr>
          <w:rFonts w:asciiTheme="minorEastAsia" w:hAnsiTheme="minorEastAsia" w:hint="eastAsia"/>
        </w:rPr>
        <w:t>」</w:t>
      </w:r>
      <w:r w:rsidRPr="00C2600F">
        <w:rPr>
          <w:rFonts w:asciiTheme="minorEastAsia" w:hAnsiTheme="minorEastAsia" w:hint="eastAsia"/>
        </w:rPr>
        <w:t>の欄には、</w:t>
      </w:r>
      <w:r w:rsidR="00991E16" w:rsidRPr="00C2600F">
        <w:rPr>
          <w:rFonts w:asciiTheme="minorEastAsia" w:hAnsiTheme="minorEastAsia" w:hint="eastAsia"/>
        </w:rPr>
        <w:t>最大ガス需要が見込まれる</w:t>
      </w:r>
      <w:r w:rsidR="00CA5AB2" w:rsidRPr="00C2600F">
        <w:rPr>
          <w:rFonts w:asciiTheme="minorEastAsia" w:hAnsiTheme="minorEastAsia" w:hint="eastAsia"/>
        </w:rPr>
        <w:t>日において、</w:t>
      </w:r>
      <w:r w:rsidRPr="00C2600F">
        <w:rPr>
          <w:rFonts w:asciiTheme="minorEastAsia" w:hAnsiTheme="minorEastAsia" w:hint="eastAsia"/>
        </w:rPr>
        <w:t>小売供給の相手方の</w:t>
      </w:r>
      <w:r w:rsidR="00CA5AB2" w:rsidRPr="00C2600F">
        <w:rPr>
          <w:rFonts w:asciiTheme="minorEastAsia" w:hAnsiTheme="minorEastAsia" w:hint="eastAsia"/>
        </w:rPr>
        <w:t>１時間あたりの</w:t>
      </w:r>
      <w:r w:rsidRPr="00C2600F">
        <w:rPr>
          <w:rFonts w:asciiTheme="minorEastAsia" w:hAnsiTheme="minorEastAsia" w:hint="eastAsia"/>
        </w:rPr>
        <w:t>ガスの需要</w:t>
      </w:r>
      <w:r w:rsidR="00991E16" w:rsidRPr="00C2600F">
        <w:rPr>
          <w:rFonts w:asciiTheme="minorEastAsia" w:hAnsiTheme="minorEastAsia" w:hint="eastAsia"/>
        </w:rPr>
        <w:t>見通し</w:t>
      </w:r>
      <w:r w:rsidR="00CA5AB2" w:rsidRPr="00C2600F">
        <w:rPr>
          <w:rFonts w:asciiTheme="minorEastAsia" w:hAnsiTheme="minorEastAsia" w:hint="eastAsia"/>
        </w:rPr>
        <w:t>が最大になる時間帯の</w:t>
      </w:r>
      <w:r w:rsidR="00991E16" w:rsidRPr="00C2600F">
        <w:rPr>
          <w:rFonts w:asciiTheme="minorEastAsia" w:hAnsiTheme="minorEastAsia" w:hint="eastAsia"/>
        </w:rPr>
        <w:t>合計値を記載すること</w:t>
      </w:r>
      <w:r w:rsidR="00B17236" w:rsidRPr="00C2600F">
        <w:rPr>
          <w:rFonts w:asciiTheme="minorEastAsia" w:hAnsiTheme="minorEastAsia" w:hint="eastAsia"/>
        </w:rPr>
        <w:t>。</w:t>
      </w:r>
      <w:r w:rsidR="00E003C0" w:rsidRPr="00C2600F">
        <w:rPr>
          <w:rFonts w:asciiTheme="minorEastAsia" w:hAnsiTheme="minorEastAsia" w:hint="eastAsia"/>
        </w:rPr>
        <w:t>ただし、他のガス小売事業者への卸供給を行う</w:t>
      </w:r>
      <w:r w:rsidR="002112EC" w:rsidRPr="00C2600F">
        <w:rPr>
          <w:rFonts w:asciiTheme="minorEastAsia" w:hAnsiTheme="minorEastAsia" w:hint="eastAsia"/>
        </w:rPr>
        <w:t>場合等であって、小売供給と卸供給を区分することが難しい場合は、卸供給の相手方の１時間あたりのガスの需要見通しを含むことを妨げない。また</w:t>
      </w:r>
      <w:r w:rsidR="00D45D9A" w:rsidRPr="00C2600F">
        <w:rPr>
          <w:rFonts w:asciiTheme="minorEastAsia" w:hAnsiTheme="minorEastAsia" w:hint="eastAsia"/>
        </w:rPr>
        <w:t>、</w:t>
      </w:r>
      <w:r w:rsidR="002112EC" w:rsidRPr="00C2600F">
        <w:rPr>
          <w:rFonts w:asciiTheme="minorEastAsia" w:hAnsiTheme="minorEastAsia" w:hint="eastAsia"/>
        </w:rPr>
        <w:t>従前の供給計画様式第６の</w:t>
      </w:r>
      <w:r w:rsidR="00FC6F6B" w:rsidRPr="00C2600F">
        <w:rPr>
          <w:rFonts w:asciiTheme="minorEastAsia" w:hAnsiTheme="minorEastAsia" w:hint="eastAsia"/>
        </w:rPr>
        <w:t>「ピーク日送出量見通し」</w:t>
      </w:r>
      <w:r w:rsidR="002112EC" w:rsidRPr="00C2600F">
        <w:rPr>
          <w:rFonts w:asciiTheme="minorEastAsia" w:hAnsiTheme="minorEastAsia" w:hint="eastAsia"/>
        </w:rPr>
        <w:t>の策定の考え方</w:t>
      </w:r>
      <w:r w:rsidR="00FC6F6B" w:rsidRPr="00C2600F">
        <w:rPr>
          <w:rFonts w:asciiTheme="minorEastAsia" w:hAnsiTheme="minorEastAsia" w:hint="eastAsia"/>
        </w:rPr>
        <w:t>に基づ</w:t>
      </w:r>
      <w:r w:rsidR="002112EC" w:rsidRPr="00C2600F">
        <w:rPr>
          <w:rFonts w:asciiTheme="minorEastAsia" w:hAnsiTheme="minorEastAsia" w:hint="eastAsia"/>
        </w:rPr>
        <w:t>く</w:t>
      </w:r>
      <w:r w:rsidR="00FC6F6B" w:rsidRPr="00C2600F">
        <w:rPr>
          <w:rFonts w:asciiTheme="minorEastAsia" w:hAnsiTheme="minorEastAsia" w:hint="eastAsia"/>
        </w:rPr>
        <w:t>など、</w:t>
      </w:r>
      <w:r w:rsidR="00D45D9A" w:rsidRPr="00C2600F">
        <w:rPr>
          <w:rFonts w:asciiTheme="minorEastAsia" w:hAnsiTheme="minorEastAsia" w:hint="eastAsia"/>
        </w:rPr>
        <w:t>その他の合理的な考え方に基づき記載することを妨げない。</w:t>
      </w:r>
    </w:p>
    <w:p w:rsidR="00D75B4E" w:rsidRPr="00C2600F" w:rsidRDefault="00B75D77" w:rsidP="002112EC">
      <w:pPr>
        <w:autoSpaceDE w:val="0"/>
        <w:autoSpaceDN w:val="0"/>
        <w:adjustRightInd w:val="0"/>
        <w:ind w:leftChars="100" w:left="420" w:hangingChars="100" w:hanging="210"/>
        <w:jc w:val="left"/>
        <w:rPr>
          <w:rFonts w:asciiTheme="minorEastAsia" w:hAnsiTheme="minorEastAsia"/>
        </w:rPr>
      </w:pPr>
      <w:r w:rsidRPr="00C2600F">
        <w:rPr>
          <w:rFonts w:asciiTheme="minorEastAsia" w:hAnsiTheme="minorEastAsia" w:hint="eastAsia"/>
        </w:rPr>
        <w:t>○「自社ガス発生量」</w:t>
      </w:r>
      <w:r w:rsidR="00BE6CEC" w:rsidRPr="00C2600F">
        <w:rPr>
          <w:rFonts w:asciiTheme="minorEastAsia" w:hAnsiTheme="minorEastAsia" w:hint="eastAsia"/>
        </w:rPr>
        <w:t>、</w:t>
      </w:r>
      <w:r w:rsidRPr="00C2600F">
        <w:rPr>
          <w:rFonts w:asciiTheme="minorEastAsia" w:hAnsiTheme="minorEastAsia" w:hint="eastAsia"/>
        </w:rPr>
        <w:t>「他事業者からの購入量」及び「最大ガス需要見込み」の策定の考え方は、整合を取ること。</w:t>
      </w:r>
    </w:p>
    <w:sectPr w:rsidR="00D75B4E" w:rsidRPr="00C2600F" w:rsidSect="006A65E9">
      <w:footerReference w:type="default" r:id="rId13"/>
      <w:pgSz w:w="11906" w:h="1683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774" w:rsidRDefault="00224774" w:rsidP="00C31D48">
      <w:r>
        <w:separator/>
      </w:r>
    </w:p>
  </w:endnote>
  <w:endnote w:type="continuationSeparator" w:id="0">
    <w:p w:rsidR="00224774" w:rsidRDefault="00224774" w:rsidP="00C3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152672553"/>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EF549A" w:rsidRDefault="00EF549A">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60720D5B" wp14:editId="12773C1F">
                      <wp:simplePos x="0" y="0"/>
                      <wp:positionH relativeFrom="margin">
                        <wp:align>center</wp:align>
                      </wp:positionH>
                      <wp:positionV relativeFrom="bottomMargin">
                        <wp:align>center</wp:align>
                      </wp:positionV>
                      <wp:extent cx="626745" cy="626745"/>
                      <wp:effectExtent l="0" t="0" r="1905" b="1905"/>
                      <wp:wrapNone/>
                      <wp:docPr id="56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EF549A" w:rsidRDefault="00EF549A">
                                  <w:pPr>
                                    <w:pStyle w:val="a8"/>
                                    <w:jc w:val="center"/>
                                    <w:rPr>
                                      <w:b/>
                                      <w:bCs/>
                                      <w:color w:val="FFFFFF" w:themeColor="background1"/>
                                      <w:sz w:val="32"/>
                                      <w:szCs w:val="32"/>
                                    </w:rPr>
                                  </w:pPr>
                                  <w:r>
                                    <w:rPr>
                                      <w:sz w:val="22"/>
                                      <w:szCs w:val="21"/>
                                    </w:rPr>
                                    <w:fldChar w:fldCharType="begin"/>
                                  </w:r>
                                  <w:r>
                                    <w:instrText>PAGE    \* MERGEFORMAT</w:instrText>
                                  </w:r>
                                  <w:r>
                                    <w:rPr>
                                      <w:sz w:val="22"/>
                                      <w:szCs w:val="21"/>
                                    </w:rPr>
                                    <w:fldChar w:fldCharType="separate"/>
                                  </w:r>
                                  <w:r w:rsidR="009E4A44" w:rsidRPr="009E4A44">
                                    <w:rPr>
                                      <w:b/>
                                      <w:bCs/>
                                      <w:noProof/>
                                      <w:color w:val="FFFFFF" w:themeColor="background1"/>
                                      <w:sz w:val="32"/>
                                      <w:szCs w:val="32"/>
                                      <w:lang w:val="ja-JP"/>
                                    </w:rPr>
                                    <w:t>1</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楕円 10" o:spid="_x0000_s1030" style="position:absolute;left:0;text-align:left;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" fillcolor="#40618b" stroked="f">
                      <v:textbox inset="0,,0">
                        <w:txbxContent>
                          <w:p w:rsidR="00EF549A" w:rsidRDefault="00EF549A">
                            <w:pPr>
                              <w:pStyle w:val="a8"/>
                              <w:jc w:val="center"/>
                              <w:rPr>
                                <w:b/>
                                <w:bCs/>
                                <w:color w:val="FFFFFF" w:themeColor="background1"/>
                                <w:sz w:val="32"/>
                                <w:szCs w:val="32"/>
                              </w:rPr>
                            </w:pPr>
                            <w:r>
                              <w:rPr>
                                <w:sz w:val="22"/>
                                <w:szCs w:val="21"/>
                              </w:rPr>
                              <w:fldChar w:fldCharType="begin"/>
                            </w:r>
                            <w:r>
                              <w:instrText>PAGE    \* MERGEFORMAT</w:instrText>
                            </w:r>
                            <w:r>
                              <w:rPr>
                                <w:sz w:val="22"/>
                                <w:szCs w:val="21"/>
                              </w:rPr>
                              <w:fldChar w:fldCharType="separate"/>
                            </w:r>
                            <w:r w:rsidR="009E4A44" w:rsidRPr="009E4A44">
                              <w:rPr>
                                <w:b/>
                                <w:bCs/>
                                <w:noProof/>
                                <w:color w:val="FFFFFF" w:themeColor="background1"/>
                                <w:sz w:val="32"/>
                                <w:szCs w:val="32"/>
                                <w:lang w:val="ja-JP"/>
                              </w:rPr>
                              <w:t>1</w:t>
                            </w:r>
                            <w:r>
                              <w:rPr>
                                <w:b/>
                                <w:bCs/>
                                <w:color w:val="FFFFFF" w:themeColor="background1"/>
                                <w:sz w:val="32"/>
                                <w:szCs w:val="32"/>
                              </w:rPr>
                              <w:fldChar w:fldCharType="end"/>
                            </w:r>
                          </w:p>
                        </w:txbxContent>
                      </v:textbox>
                      <w10:wrap anchorx="margin" anchory="margin"/>
                    </v:oval>
                  </w:pict>
                </mc:Fallback>
              </mc:AlternateContent>
            </w:r>
          </w:p>
        </w:sdtContent>
      </w:sdt>
    </w:sdtContent>
  </w:sdt>
  <w:p w:rsidR="00EF549A" w:rsidRDefault="00EF549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774" w:rsidRDefault="00224774" w:rsidP="00C31D48">
      <w:r>
        <w:separator/>
      </w:r>
    </w:p>
  </w:footnote>
  <w:footnote w:type="continuationSeparator" w:id="0">
    <w:p w:rsidR="00224774" w:rsidRDefault="00224774" w:rsidP="00C31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40A93"/>
    <w:multiLevelType w:val="hybridMultilevel"/>
    <w:tmpl w:val="2D4C1F0C"/>
    <w:lvl w:ilvl="0" w:tplc="37700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91F2BEF"/>
    <w:multiLevelType w:val="hybridMultilevel"/>
    <w:tmpl w:val="4EC07850"/>
    <w:lvl w:ilvl="0" w:tplc="AAFC0C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2D076AD"/>
    <w:multiLevelType w:val="hybridMultilevel"/>
    <w:tmpl w:val="5F8E3B48"/>
    <w:lvl w:ilvl="0" w:tplc="2362B3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C356BFF"/>
    <w:multiLevelType w:val="hybridMultilevel"/>
    <w:tmpl w:val="FABCBA3C"/>
    <w:lvl w:ilvl="0" w:tplc="733893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D8B2A55"/>
    <w:multiLevelType w:val="hybridMultilevel"/>
    <w:tmpl w:val="6D2CBA2E"/>
    <w:lvl w:ilvl="0" w:tplc="CDB8A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9660218"/>
    <w:multiLevelType w:val="hybridMultilevel"/>
    <w:tmpl w:val="7B3A03DC"/>
    <w:lvl w:ilvl="0" w:tplc="83DE78A2">
      <w:start w:val="6"/>
      <w:numFmt w:val="bullet"/>
      <w:lvlText w:val="●"/>
      <w:lvlJc w:val="left"/>
      <w:pPr>
        <w:ind w:left="774" w:hanging="360"/>
      </w:pPr>
      <w:rPr>
        <w:rFonts w:ascii="ＭＳ 明朝" w:eastAsia="ＭＳ 明朝" w:hAnsi="ＭＳ 明朝" w:cstheme="minorBidi" w:hint="eastAsia"/>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6C"/>
    <w:rsid w:val="00002FFD"/>
    <w:rsid w:val="0000317A"/>
    <w:rsid w:val="00011D89"/>
    <w:rsid w:val="0001356A"/>
    <w:rsid w:val="00015908"/>
    <w:rsid w:val="000163C1"/>
    <w:rsid w:val="000172EE"/>
    <w:rsid w:val="00020291"/>
    <w:rsid w:val="00023D1A"/>
    <w:rsid w:val="00026299"/>
    <w:rsid w:val="00026482"/>
    <w:rsid w:val="00032737"/>
    <w:rsid w:val="000331AA"/>
    <w:rsid w:val="00033827"/>
    <w:rsid w:val="00040D18"/>
    <w:rsid w:val="00042F60"/>
    <w:rsid w:val="00044D56"/>
    <w:rsid w:val="00047770"/>
    <w:rsid w:val="0005250E"/>
    <w:rsid w:val="00052F88"/>
    <w:rsid w:val="000533D1"/>
    <w:rsid w:val="00053ABC"/>
    <w:rsid w:val="0006081C"/>
    <w:rsid w:val="0006326C"/>
    <w:rsid w:val="00064FAF"/>
    <w:rsid w:val="00082687"/>
    <w:rsid w:val="000845A7"/>
    <w:rsid w:val="000853A5"/>
    <w:rsid w:val="000957FB"/>
    <w:rsid w:val="000A0125"/>
    <w:rsid w:val="000A017D"/>
    <w:rsid w:val="000A5A2F"/>
    <w:rsid w:val="000A65FF"/>
    <w:rsid w:val="000A6653"/>
    <w:rsid w:val="000C39ED"/>
    <w:rsid w:val="000C6185"/>
    <w:rsid w:val="000C6749"/>
    <w:rsid w:val="000D3C8E"/>
    <w:rsid w:val="000E5286"/>
    <w:rsid w:val="000F7DAD"/>
    <w:rsid w:val="000F7EF2"/>
    <w:rsid w:val="00114FC2"/>
    <w:rsid w:val="00115281"/>
    <w:rsid w:val="00115DB5"/>
    <w:rsid w:val="00122AC1"/>
    <w:rsid w:val="00122F50"/>
    <w:rsid w:val="00127552"/>
    <w:rsid w:val="001277A2"/>
    <w:rsid w:val="001309DD"/>
    <w:rsid w:val="00141771"/>
    <w:rsid w:val="001513CF"/>
    <w:rsid w:val="001534C7"/>
    <w:rsid w:val="00153886"/>
    <w:rsid w:val="00166072"/>
    <w:rsid w:val="00166A74"/>
    <w:rsid w:val="0017099F"/>
    <w:rsid w:val="001778AD"/>
    <w:rsid w:val="00177DF4"/>
    <w:rsid w:val="001849A0"/>
    <w:rsid w:val="00193252"/>
    <w:rsid w:val="001946C9"/>
    <w:rsid w:val="001947AF"/>
    <w:rsid w:val="001A1851"/>
    <w:rsid w:val="001A392B"/>
    <w:rsid w:val="001B1051"/>
    <w:rsid w:val="001B27D4"/>
    <w:rsid w:val="001B298D"/>
    <w:rsid w:val="001D3686"/>
    <w:rsid w:val="001D72D2"/>
    <w:rsid w:val="001E0F8F"/>
    <w:rsid w:val="001E55FA"/>
    <w:rsid w:val="001F12EB"/>
    <w:rsid w:val="001F1FB9"/>
    <w:rsid w:val="00205571"/>
    <w:rsid w:val="0020598B"/>
    <w:rsid w:val="0021102A"/>
    <w:rsid w:val="002112EC"/>
    <w:rsid w:val="00211C57"/>
    <w:rsid w:val="002171DA"/>
    <w:rsid w:val="00221136"/>
    <w:rsid w:val="00224774"/>
    <w:rsid w:val="002247C6"/>
    <w:rsid w:val="002346E4"/>
    <w:rsid w:val="002378C1"/>
    <w:rsid w:val="00244AF4"/>
    <w:rsid w:val="002454AA"/>
    <w:rsid w:val="00250925"/>
    <w:rsid w:val="00255992"/>
    <w:rsid w:val="002576F0"/>
    <w:rsid w:val="002602B5"/>
    <w:rsid w:val="00267151"/>
    <w:rsid w:val="0027120F"/>
    <w:rsid w:val="0027539C"/>
    <w:rsid w:val="00275EC9"/>
    <w:rsid w:val="00281F9F"/>
    <w:rsid w:val="00293D77"/>
    <w:rsid w:val="0029588E"/>
    <w:rsid w:val="00296A59"/>
    <w:rsid w:val="002A045A"/>
    <w:rsid w:val="002A08CF"/>
    <w:rsid w:val="002A131E"/>
    <w:rsid w:val="002A132F"/>
    <w:rsid w:val="002B4DCD"/>
    <w:rsid w:val="002C123B"/>
    <w:rsid w:val="002C3C66"/>
    <w:rsid w:val="002C41AA"/>
    <w:rsid w:val="002C5264"/>
    <w:rsid w:val="002C5C81"/>
    <w:rsid w:val="002D2E25"/>
    <w:rsid w:val="002D6716"/>
    <w:rsid w:val="002F16EA"/>
    <w:rsid w:val="00307A30"/>
    <w:rsid w:val="0031739E"/>
    <w:rsid w:val="003202A0"/>
    <w:rsid w:val="003214F7"/>
    <w:rsid w:val="00324BD7"/>
    <w:rsid w:val="003255C3"/>
    <w:rsid w:val="00333BC0"/>
    <w:rsid w:val="0033703E"/>
    <w:rsid w:val="0034329F"/>
    <w:rsid w:val="0034794E"/>
    <w:rsid w:val="00365E78"/>
    <w:rsid w:val="003703F4"/>
    <w:rsid w:val="003734E1"/>
    <w:rsid w:val="003770D6"/>
    <w:rsid w:val="003823BD"/>
    <w:rsid w:val="003827B9"/>
    <w:rsid w:val="00384A1C"/>
    <w:rsid w:val="00386929"/>
    <w:rsid w:val="003A1C16"/>
    <w:rsid w:val="003B75A7"/>
    <w:rsid w:val="003C18AC"/>
    <w:rsid w:val="003C28A7"/>
    <w:rsid w:val="003C6DBC"/>
    <w:rsid w:val="003C7DAD"/>
    <w:rsid w:val="003D17F4"/>
    <w:rsid w:val="003D5DD6"/>
    <w:rsid w:val="003D73FF"/>
    <w:rsid w:val="003E0309"/>
    <w:rsid w:val="003E5898"/>
    <w:rsid w:val="003F1EA4"/>
    <w:rsid w:val="003F5843"/>
    <w:rsid w:val="003F7D03"/>
    <w:rsid w:val="00405ACB"/>
    <w:rsid w:val="004065C2"/>
    <w:rsid w:val="00411163"/>
    <w:rsid w:val="004164AE"/>
    <w:rsid w:val="00422FAD"/>
    <w:rsid w:val="004339FC"/>
    <w:rsid w:val="004458CC"/>
    <w:rsid w:val="004507E7"/>
    <w:rsid w:val="00463993"/>
    <w:rsid w:val="0046432D"/>
    <w:rsid w:val="00472565"/>
    <w:rsid w:val="00475D69"/>
    <w:rsid w:val="00481C4A"/>
    <w:rsid w:val="00483699"/>
    <w:rsid w:val="004843B1"/>
    <w:rsid w:val="00486B48"/>
    <w:rsid w:val="00491480"/>
    <w:rsid w:val="00492DBC"/>
    <w:rsid w:val="004945D9"/>
    <w:rsid w:val="00496F3E"/>
    <w:rsid w:val="004974BD"/>
    <w:rsid w:val="004A0DBF"/>
    <w:rsid w:val="004A5E52"/>
    <w:rsid w:val="004A70C7"/>
    <w:rsid w:val="004B15D9"/>
    <w:rsid w:val="004B1BD7"/>
    <w:rsid w:val="004B1DD1"/>
    <w:rsid w:val="004B4B0D"/>
    <w:rsid w:val="004B6AF6"/>
    <w:rsid w:val="004C06F4"/>
    <w:rsid w:val="004C66CD"/>
    <w:rsid w:val="004D17F5"/>
    <w:rsid w:val="004D424F"/>
    <w:rsid w:val="004D5E21"/>
    <w:rsid w:val="004D74FC"/>
    <w:rsid w:val="004E2961"/>
    <w:rsid w:val="004E3CC6"/>
    <w:rsid w:val="004E5056"/>
    <w:rsid w:val="004E6AF5"/>
    <w:rsid w:val="00501DEB"/>
    <w:rsid w:val="005036CF"/>
    <w:rsid w:val="005045ED"/>
    <w:rsid w:val="00505E97"/>
    <w:rsid w:val="00506018"/>
    <w:rsid w:val="00511205"/>
    <w:rsid w:val="00517113"/>
    <w:rsid w:val="00520CAC"/>
    <w:rsid w:val="00520DCA"/>
    <w:rsid w:val="005304E9"/>
    <w:rsid w:val="00531E59"/>
    <w:rsid w:val="00532628"/>
    <w:rsid w:val="00536E79"/>
    <w:rsid w:val="00547B70"/>
    <w:rsid w:val="005543FC"/>
    <w:rsid w:val="0055466A"/>
    <w:rsid w:val="00563496"/>
    <w:rsid w:val="005665A6"/>
    <w:rsid w:val="00566A6B"/>
    <w:rsid w:val="00566A9C"/>
    <w:rsid w:val="0057581F"/>
    <w:rsid w:val="00580059"/>
    <w:rsid w:val="00584D50"/>
    <w:rsid w:val="0059066E"/>
    <w:rsid w:val="00590AD5"/>
    <w:rsid w:val="00592903"/>
    <w:rsid w:val="00593868"/>
    <w:rsid w:val="00593C07"/>
    <w:rsid w:val="005A3BE9"/>
    <w:rsid w:val="005B5376"/>
    <w:rsid w:val="005B5631"/>
    <w:rsid w:val="005B7087"/>
    <w:rsid w:val="005C71A4"/>
    <w:rsid w:val="005D2036"/>
    <w:rsid w:val="005D492E"/>
    <w:rsid w:val="005D5ED0"/>
    <w:rsid w:val="005E4D2A"/>
    <w:rsid w:val="005E6A3C"/>
    <w:rsid w:val="005E6DAD"/>
    <w:rsid w:val="0060290D"/>
    <w:rsid w:val="00604157"/>
    <w:rsid w:val="00617664"/>
    <w:rsid w:val="00622779"/>
    <w:rsid w:val="0062608D"/>
    <w:rsid w:val="006317F0"/>
    <w:rsid w:val="006339C9"/>
    <w:rsid w:val="00636720"/>
    <w:rsid w:val="0064251D"/>
    <w:rsid w:val="006449E1"/>
    <w:rsid w:val="006454A8"/>
    <w:rsid w:val="00654373"/>
    <w:rsid w:val="006544DE"/>
    <w:rsid w:val="00655B88"/>
    <w:rsid w:val="00657B22"/>
    <w:rsid w:val="006664B8"/>
    <w:rsid w:val="00672822"/>
    <w:rsid w:val="0069011C"/>
    <w:rsid w:val="006940BF"/>
    <w:rsid w:val="006A65E9"/>
    <w:rsid w:val="006B0173"/>
    <w:rsid w:val="006C2D1B"/>
    <w:rsid w:val="006D299B"/>
    <w:rsid w:val="006D425E"/>
    <w:rsid w:val="006D494B"/>
    <w:rsid w:val="006D49C2"/>
    <w:rsid w:val="006D56B6"/>
    <w:rsid w:val="006D5DD1"/>
    <w:rsid w:val="006E13CC"/>
    <w:rsid w:val="006E2E88"/>
    <w:rsid w:val="006F082E"/>
    <w:rsid w:val="006F4DBB"/>
    <w:rsid w:val="00700D5F"/>
    <w:rsid w:val="00703D9A"/>
    <w:rsid w:val="007063F2"/>
    <w:rsid w:val="00715465"/>
    <w:rsid w:val="00717CB5"/>
    <w:rsid w:val="0072542E"/>
    <w:rsid w:val="00727447"/>
    <w:rsid w:val="007326D7"/>
    <w:rsid w:val="00733B87"/>
    <w:rsid w:val="00733C6C"/>
    <w:rsid w:val="00734E90"/>
    <w:rsid w:val="007361C0"/>
    <w:rsid w:val="007520F4"/>
    <w:rsid w:val="007542CF"/>
    <w:rsid w:val="0075572D"/>
    <w:rsid w:val="00765FE8"/>
    <w:rsid w:val="007660B3"/>
    <w:rsid w:val="00774DE8"/>
    <w:rsid w:val="00793693"/>
    <w:rsid w:val="007965BE"/>
    <w:rsid w:val="007A0D24"/>
    <w:rsid w:val="007A3EBA"/>
    <w:rsid w:val="007A69CB"/>
    <w:rsid w:val="007C42CD"/>
    <w:rsid w:val="007D2132"/>
    <w:rsid w:val="007D47C1"/>
    <w:rsid w:val="007D4C75"/>
    <w:rsid w:val="007D4D03"/>
    <w:rsid w:val="007E3449"/>
    <w:rsid w:val="008042CE"/>
    <w:rsid w:val="00804866"/>
    <w:rsid w:val="008101A1"/>
    <w:rsid w:val="008103BF"/>
    <w:rsid w:val="00810C9E"/>
    <w:rsid w:val="00813C5D"/>
    <w:rsid w:val="00813D2E"/>
    <w:rsid w:val="00815311"/>
    <w:rsid w:val="00822CEB"/>
    <w:rsid w:val="008330A2"/>
    <w:rsid w:val="00833A42"/>
    <w:rsid w:val="00840A3A"/>
    <w:rsid w:val="00845865"/>
    <w:rsid w:val="00852333"/>
    <w:rsid w:val="00861A29"/>
    <w:rsid w:val="0086277B"/>
    <w:rsid w:val="0086494D"/>
    <w:rsid w:val="00871CEA"/>
    <w:rsid w:val="008735BF"/>
    <w:rsid w:val="0087361E"/>
    <w:rsid w:val="00877759"/>
    <w:rsid w:val="00884532"/>
    <w:rsid w:val="00891C8F"/>
    <w:rsid w:val="00897D89"/>
    <w:rsid w:val="008A3931"/>
    <w:rsid w:val="008A50FC"/>
    <w:rsid w:val="008B4684"/>
    <w:rsid w:val="008C3BBD"/>
    <w:rsid w:val="008C66D2"/>
    <w:rsid w:val="008C74FF"/>
    <w:rsid w:val="008D0615"/>
    <w:rsid w:val="008D069D"/>
    <w:rsid w:val="008D145B"/>
    <w:rsid w:val="008E1498"/>
    <w:rsid w:val="008E2B8E"/>
    <w:rsid w:val="008F3C86"/>
    <w:rsid w:val="0090420D"/>
    <w:rsid w:val="00904563"/>
    <w:rsid w:val="00904A18"/>
    <w:rsid w:val="009059DC"/>
    <w:rsid w:val="00911B0F"/>
    <w:rsid w:val="009130EF"/>
    <w:rsid w:val="00914368"/>
    <w:rsid w:val="0091730B"/>
    <w:rsid w:val="009210CF"/>
    <w:rsid w:val="0092197E"/>
    <w:rsid w:val="00923F47"/>
    <w:rsid w:val="00926926"/>
    <w:rsid w:val="00927140"/>
    <w:rsid w:val="0094182D"/>
    <w:rsid w:val="00956BA7"/>
    <w:rsid w:val="0096651B"/>
    <w:rsid w:val="009674C3"/>
    <w:rsid w:val="009827A7"/>
    <w:rsid w:val="00982A75"/>
    <w:rsid w:val="00991E16"/>
    <w:rsid w:val="009928D1"/>
    <w:rsid w:val="00993078"/>
    <w:rsid w:val="00996A13"/>
    <w:rsid w:val="009B4EEC"/>
    <w:rsid w:val="009E12B8"/>
    <w:rsid w:val="009E4A44"/>
    <w:rsid w:val="009E4FAB"/>
    <w:rsid w:val="009F5BB0"/>
    <w:rsid w:val="00A074DF"/>
    <w:rsid w:val="00A222F2"/>
    <w:rsid w:val="00A35705"/>
    <w:rsid w:val="00A37465"/>
    <w:rsid w:val="00A4055A"/>
    <w:rsid w:val="00A409C2"/>
    <w:rsid w:val="00A41DE2"/>
    <w:rsid w:val="00A44D58"/>
    <w:rsid w:val="00A54A8B"/>
    <w:rsid w:val="00A57464"/>
    <w:rsid w:val="00A61AEC"/>
    <w:rsid w:val="00A625A7"/>
    <w:rsid w:val="00A62988"/>
    <w:rsid w:val="00A644BD"/>
    <w:rsid w:val="00A64BD8"/>
    <w:rsid w:val="00A71BFA"/>
    <w:rsid w:val="00A738C0"/>
    <w:rsid w:val="00A85E90"/>
    <w:rsid w:val="00A90F9B"/>
    <w:rsid w:val="00A9285C"/>
    <w:rsid w:val="00A9483F"/>
    <w:rsid w:val="00A96CFB"/>
    <w:rsid w:val="00AA2375"/>
    <w:rsid w:val="00AA55F5"/>
    <w:rsid w:val="00AB011C"/>
    <w:rsid w:val="00AB4B9D"/>
    <w:rsid w:val="00AB588C"/>
    <w:rsid w:val="00AC22E9"/>
    <w:rsid w:val="00AC513A"/>
    <w:rsid w:val="00AE0727"/>
    <w:rsid w:val="00AE236F"/>
    <w:rsid w:val="00AE416F"/>
    <w:rsid w:val="00AE45F0"/>
    <w:rsid w:val="00AE5270"/>
    <w:rsid w:val="00AF28CD"/>
    <w:rsid w:val="00B01B69"/>
    <w:rsid w:val="00B0667D"/>
    <w:rsid w:val="00B06A37"/>
    <w:rsid w:val="00B10BB0"/>
    <w:rsid w:val="00B14ADA"/>
    <w:rsid w:val="00B17236"/>
    <w:rsid w:val="00B253BD"/>
    <w:rsid w:val="00B40476"/>
    <w:rsid w:val="00B46236"/>
    <w:rsid w:val="00B46781"/>
    <w:rsid w:val="00B47F12"/>
    <w:rsid w:val="00B53695"/>
    <w:rsid w:val="00B56179"/>
    <w:rsid w:val="00B6380F"/>
    <w:rsid w:val="00B75D77"/>
    <w:rsid w:val="00B77734"/>
    <w:rsid w:val="00B8319B"/>
    <w:rsid w:val="00B9668F"/>
    <w:rsid w:val="00BB1AD8"/>
    <w:rsid w:val="00BB5185"/>
    <w:rsid w:val="00BC2720"/>
    <w:rsid w:val="00BC3504"/>
    <w:rsid w:val="00BD250E"/>
    <w:rsid w:val="00BD27EA"/>
    <w:rsid w:val="00BD44B5"/>
    <w:rsid w:val="00BD6E1D"/>
    <w:rsid w:val="00BD7104"/>
    <w:rsid w:val="00BE3CF2"/>
    <w:rsid w:val="00BE4767"/>
    <w:rsid w:val="00BE4BEA"/>
    <w:rsid w:val="00BE647A"/>
    <w:rsid w:val="00BE6CEC"/>
    <w:rsid w:val="00BF1924"/>
    <w:rsid w:val="00BF32B1"/>
    <w:rsid w:val="00BF66F1"/>
    <w:rsid w:val="00C14261"/>
    <w:rsid w:val="00C153AC"/>
    <w:rsid w:val="00C167CF"/>
    <w:rsid w:val="00C2600F"/>
    <w:rsid w:val="00C30100"/>
    <w:rsid w:val="00C30C36"/>
    <w:rsid w:val="00C31D48"/>
    <w:rsid w:val="00C37732"/>
    <w:rsid w:val="00C5146F"/>
    <w:rsid w:val="00C5481C"/>
    <w:rsid w:val="00C611AB"/>
    <w:rsid w:val="00C624CA"/>
    <w:rsid w:val="00C77CD6"/>
    <w:rsid w:val="00C813CD"/>
    <w:rsid w:val="00C83CE8"/>
    <w:rsid w:val="00C8688E"/>
    <w:rsid w:val="00C86A08"/>
    <w:rsid w:val="00C87555"/>
    <w:rsid w:val="00C94D71"/>
    <w:rsid w:val="00CA2372"/>
    <w:rsid w:val="00CA264F"/>
    <w:rsid w:val="00CA4851"/>
    <w:rsid w:val="00CA56E5"/>
    <w:rsid w:val="00CA5AB2"/>
    <w:rsid w:val="00CA6691"/>
    <w:rsid w:val="00CA7016"/>
    <w:rsid w:val="00CA7535"/>
    <w:rsid w:val="00CB00A4"/>
    <w:rsid w:val="00CB26F1"/>
    <w:rsid w:val="00CB2921"/>
    <w:rsid w:val="00CC09EC"/>
    <w:rsid w:val="00CC0E8B"/>
    <w:rsid w:val="00CC6621"/>
    <w:rsid w:val="00CD126E"/>
    <w:rsid w:val="00CD40F9"/>
    <w:rsid w:val="00CD4423"/>
    <w:rsid w:val="00CD4E3C"/>
    <w:rsid w:val="00CD5745"/>
    <w:rsid w:val="00CE1FE4"/>
    <w:rsid w:val="00CE5543"/>
    <w:rsid w:val="00CF1507"/>
    <w:rsid w:val="00CF16BF"/>
    <w:rsid w:val="00CF1A27"/>
    <w:rsid w:val="00CF2C7F"/>
    <w:rsid w:val="00D00222"/>
    <w:rsid w:val="00D00DBD"/>
    <w:rsid w:val="00D029FF"/>
    <w:rsid w:val="00D1139F"/>
    <w:rsid w:val="00D11DCF"/>
    <w:rsid w:val="00D1424B"/>
    <w:rsid w:val="00D20CA1"/>
    <w:rsid w:val="00D2480F"/>
    <w:rsid w:val="00D26672"/>
    <w:rsid w:val="00D315FD"/>
    <w:rsid w:val="00D31D1A"/>
    <w:rsid w:val="00D3283B"/>
    <w:rsid w:val="00D45D9A"/>
    <w:rsid w:val="00D467AF"/>
    <w:rsid w:val="00D60C23"/>
    <w:rsid w:val="00D64DC3"/>
    <w:rsid w:val="00D7216D"/>
    <w:rsid w:val="00D75B4E"/>
    <w:rsid w:val="00D83425"/>
    <w:rsid w:val="00D83602"/>
    <w:rsid w:val="00D83F22"/>
    <w:rsid w:val="00D86D4D"/>
    <w:rsid w:val="00D975A4"/>
    <w:rsid w:val="00DA421B"/>
    <w:rsid w:val="00DB2872"/>
    <w:rsid w:val="00DC3CD7"/>
    <w:rsid w:val="00DC53FB"/>
    <w:rsid w:val="00DD3482"/>
    <w:rsid w:val="00DD7A2F"/>
    <w:rsid w:val="00DE7981"/>
    <w:rsid w:val="00E003C0"/>
    <w:rsid w:val="00E121F2"/>
    <w:rsid w:val="00E16077"/>
    <w:rsid w:val="00E175AB"/>
    <w:rsid w:val="00E214ED"/>
    <w:rsid w:val="00E24786"/>
    <w:rsid w:val="00E25653"/>
    <w:rsid w:val="00E27374"/>
    <w:rsid w:val="00E318AC"/>
    <w:rsid w:val="00E359CF"/>
    <w:rsid w:val="00E35ED1"/>
    <w:rsid w:val="00E37C05"/>
    <w:rsid w:val="00E40628"/>
    <w:rsid w:val="00E43C60"/>
    <w:rsid w:val="00E444AB"/>
    <w:rsid w:val="00E44665"/>
    <w:rsid w:val="00E54C90"/>
    <w:rsid w:val="00E57C5F"/>
    <w:rsid w:val="00E65385"/>
    <w:rsid w:val="00E655D1"/>
    <w:rsid w:val="00E6717C"/>
    <w:rsid w:val="00E754C6"/>
    <w:rsid w:val="00E7599F"/>
    <w:rsid w:val="00E92A54"/>
    <w:rsid w:val="00E93339"/>
    <w:rsid w:val="00E94BF3"/>
    <w:rsid w:val="00EA2CCD"/>
    <w:rsid w:val="00EA4F82"/>
    <w:rsid w:val="00EB387D"/>
    <w:rsid w:val="00EC4E16"/>
    <w:rsid w:val="00EC61F1"/>
    <w:rsid w:val="00EC6662"/>
    <w:rsid w:val="00EC7577"/>
    <w:rsid w:val="00EE7EC4"/>
    <w:rsid w:val="00EF22B0"/>
    <w:rsid w:val="00EF3B28"/>
    <w:rsid w:val="00EF549A"/>
    <w:rsid w:val="00EF639E"/>
    <w:rsid w:val="00EF76AE"/>
    <w:rsid w:val="00F01A03"/>
    <w:rsid w:val="00F03450"/>
    <w:rsid w:val="00F07189"/>
    <w:rsid w:val="00F12005"/>
    <w:rsid w:val="00F12B80"/>
    <w:rsid w:val="00F1497F"/>
    <w:rsid w:val="00F247EA"/>
    <w:rsid w:val="00F26949"/>
    <w:rsid w:val="00F270EA"/>
    <w:rsid w:val="00F4135C"/>
    <w:rsid w:val="00F442EB"/>
    <w:rsid w:val="00F44535"/>
    <w:rsid w:val="00F45B01"/>
    <w:rsid w:val="00F462FD"/>
    <w:rsid w:val="00F5034F"/>
    <w:rsid w:val="00F5210C"/>
    <w:rsid w:val="00F803E8"/>
    <w:rsid w:val="00F930D7"/>
    <w:rsid w:val="00FA0B4E"/>
    <w:rsid w:val="00FA1E58"/>
    <w:rsid w:val="00FA671C"/>
    <w:rsid w:val="00FB2E9D"/>
    <w:rsid w:val="00FC0337"/>
    <w:rsid w:val="00FC2468"/>
    <w:rsid w:val="00FC2519"/>
    <w:rsid w:val="00FC3896"/>
    <w:rsid w:val="00FC3C60"/>
    <w:rsid w:val="00FC5607"/>
    <w:rsid w:val="00FC5F8D"/>
    <w:rsid w:val="00FC60BA"/>
    <w:rsid w:val="00FC6F6B"/>
    <w:rsid w:val="00FC7190"/>
    <w:rsid w:val="00FD2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75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7577"/>
    <w:rPr>
      <w:rFonts w:asciiTheme="majorHAnsi" w:eastAsiaTheme="majorEastAsia" w:hAnsiTheme="majorHAnsi" w:cstheme="majorBidi"/>
      <w:sz w:val="18"/>
      <w:szCs w:val="18"/>
    </w:rPr>
  </w:style>
  <w:style w:type="paragraph" w:styleId="a6">
    <w:name w:val="header"/>
    <w:basedOn w:val="a"/>
    <w:link w:val="a7"/>
    <w:uiPriority w:val="99"/>
    <w:unhideWhenUsed/>
    <w:rsid w:val="00C31D48"/>
    <w:pPr>
      <w:tabs>
        <w:tab w:val="center" w:pos="4252"/>
        <w:tab w:val="right" w:pos="8504"/>
      </w:tabs>
      <w:snapToGrid w:val="0"/>
    </w:pPr>
  </w:style>
  <w:style w:type="character" w:customStyle="1" w:styleId="a7">
    <w:name w:val="ヘッダー (文字)"/>
    <w:basedOn w:val="a0"/>
    <w:link w:val="a6"/>
    <w:uiPriority w:val="99"/>
    <w:rsid w:val="00C31D48"/>
  </w:style>
  <w:style w:type="paragraph" w:styleId="a8">
    <w:name w:val="footer"/>
    <w:basedOn w:val="a"/>
    <w:link w:val="a9"/>
    <w:uiPriority w:val="99"/>
    <w:unhideWhenUsed/>
    <w:rsid w:val="00C31D48"/>
    <w:pPr>
      <w:tabs>
        <w:tab w:val="center" w:pos="4252"/>
        <w:tab w:val="right" w:pos="8504"/>
      </w:tabs>
      <w:snapToGrid w:val="0"/>
    </w:pPr>
  </w:style>
  <w:style w:type="character" w:customStyle="1" w:styleId="a9">
    <w:name w:val="フッター (文字)"/>
    <w:basedOn w:val="a0"/>
    <w:link w:val="a8"/>
    <w:uiPriority w:val="99"/>
    <w:rsid w:val="00C31D48"/>
  </w:style>
  <w:style w:type="character" w:styleId="aa">
    <w:name w:val="annotation reference"/>
    <w:basedOn w:val="a0"/>
    <w:uiPriority w:val="99"/>
    <w:semiHidden/>
    <w:unhideWhenUsed/>
    <w:rsid w:val="0096651B"/>
    <w:rPr>
      <w:sz w:val="18"/>
      <w:szCs w:val="18"/>
    </w:rPr>
  </w:style>
  <w:style w:type="paragraph" w:styleId="ab">
    <w:name w:val="annotation text"/>
    <w:basedOn w:val="a"/>
    <w:link w:val="ac"/>
    <w:uiPriority w:val="99"/>
    <w:semiHidden/>
    <w:unhideWhenUsed/>
    <w:rsid w:val="0096651B"/>
    <w:pPr>
      <w:jc w:val="left"/>
    </w:pPr>
  </w:style>
  <w:style w:type="character" w:customStyle="1" w:styleId="ac">
    <w:name w:val="コメント文字列 (文字)"/>
    <w:basedOn w:val="a0"/>
    <w:link w:val="ab"/>
    <w:uiPriority w:val="99"/>
    <w:semiHidden/>
    <w:rsid w:val="0096651B"/>
  </w:style>
  <w:style w:type="paragraph" w:styleId="ad">
    <w:name w:val="List Paragraph"/>
    <w:basedOn w:val="a"/>
    <w:uiPriority w:val="34"/>
    <w:qFormat/>
    <w:rsid w:val="0096651B"/>
    <w:pPr>
      <w:ind w:leftChars="400" w:left="840"/>
    </w:pPr>
  </w:style>
  <w:style w:type="paragraph" w:styleId="ae">
    <w:name w:val="annotation subject"/>
    <w:basedOn w:val="ab"/>
    <w:next w:val="ab"/>
    <w:link w:val="af"/>
    <w:uiPriority w:val="99"/>
    <w:semiHidden/>
    <w:unhideWhenUsed/>
    <w:rsid w:val="00C167CF"/>
    <w:rPr>
      <w:b/>
      <w:bCs/>
    </w:rPr>
  </w:style>
  <w:style w:type="character" w:customStyle="1" w:styleId="af">
    <w:name w:val="コメント内容 (文字)"/>
    <w:basedOn w:val="ac"/>
    <w:link w:val="ae"/>
    <w:uiPriority w:val="99"/>
    <w:semiHidden/>
    <w:rsid w:val="00C167CF"/>
    <w:rPr>
      <w:b/>
      <w:bCs/>
    </w:rPr>
  </w:style>
  <w:style w:type="paragraph" w:styleId="af0">
    <w:name w:val="Plain Text"/>
    <w:basedOn w:val="a"/>
    <w:link w:val="af1"/>
    <w:uiPriority w:val="99"/>
    <w:semiHidden/>
    <w:unhideWhenUsed/>
    <w:rsid w:val="00496F3E"/>
    <w:rPr>
      <w:rFonts w:ascii="ＭＳ 明朝" w:eastAsia="ＭＳ 明朝" w:hAnsi="Courier New" w:cs="Courier New"/>
      <w:szCs w:val="21"/>
    </w:rPr>
  </w:style>
  <w:style w:type="character" w:customStyle="1" w:styleId="af1">
    <w:name w:val="書式なし (文字)"/>
    <w:basedOn w:val="a0"/>
    <w:link w:val="af0"/>
    <w:uiPriority w:val="99"/>
    <w:semiHidden/>
    <w:rsid w:val="00496F3E"/>
    <w:rPr>
      <w:rFonts w:ascii="ＭＳ 明朝" w:eastAsia="ＭＳ 明朝"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75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7577"/>
    <w:rPr>
      <w:rFonts w:asciiTheme="majorHAnsi" w:eastAsiaTheme="majorEastAsia" w:hAnsiTheme="majorHAnsi" w:cstheme="majorBidi"/>
      <w:sz w:val="18"/>
      <w:szCs w:val="18"/>
    </w:rPr>
  </w:style>
  <w:style w:type="paragraph" w:styleId="a6">
    <w:name w:val="header"/>
    <w:basedOn w:val="a"/>
    <w:link w:val="a7"/>
    <w:uiPriority w:val="99"/>
    <w:unhideWhenUsed/>
    <w:rsid w:val="00C31D48"/>
    <w:pPr>
      <w:tabs>
        <w:tab w:val="center" w:pos="4252"/>
        <w:tab w:val="right" w:pos="8504"/>
      </w:tabs>
      <w:snapToGrid w:val="0"/>
    </w:pPr>
  </w:style>
  <w:style w:type="character" w:customStyle="1" w:styleId="a7">
    <w:name w:val="ヘッダー (文字)"/>
    <w:basedOn w:val="a0"/>
    <w:link w:val="a6"/>
    <w:uiPriority w:val="99"/>
    <w:rsid w:val="00C31D48"/>
  </w:style>
  <w:style w:type="paragraph" w:styleId="a8">
    <w:name w:val="footer"/>
    <w:basedOn w:val="a"/>
    <w:link w:val="a9"/>
    <w:uiPriority w:val="99"/>
    <w:unhideWhenUsed/>
    <w:rsid w:val="00C31D48"/>
    <w:pPr>
      <w:tabs>
        <w:tab w:val="center" w:pos="4252"/>
        <w:tab w:val="right" w:pos="8504"/>
      </w:tabs>
      <w:snapToGrid w:val="0"/>
    </w:pPr>
  </w:style>
  <w:style w:type="character" w:customStyle="1" w:styleId="a9">
    <w:name w:val="フッター (文字)"/>
    <w:basedOn w:val="a0"/>
    <w:link w:val="a8"/>
    <w:uiPriority w:val="99"/>
    <w:rsid w:val="00C31D48"/>
  </w:style>
  <w:style w:type="character" w:styleId="aa">
    <w:name w:val="annotation reference"/>
    <w:basedOn w:val="a0"/>
    <w:uiPriority w:val="99"/>
    <w:semiHidden/>
    <w:unhideWhenUsed/>
    <w:rsid w:val="0096651B"/>
    <w:rPr>
      <w:sz w:val="18"/>
      <w:szCs w:val="18"/>
    </w:rPr>
  </w:style>
  <w:style w:type="paragraph" w:styleId="ab">
    <w:name w:val="annotation text"/>
    <w:basedOn w:val="a"/>
    <w:link w:val="ac"/>
    <w:uiPriority w:val="99"/>
    <w:semiHidden/>
    <w:unhideWhenUsed/>
    <w:rsid w:val="0096651B"/>
    <w:pPr>
      <w:jc w:val="left"/>
    </w:pPr>
  </w:style>
  <w:style w:type="character" w:customStyle="1" w:styleId="ac">
    <w:name w:val="コメント文字列 (文字)"/>
    <w:basedOn w:val="a0"/>
    <w:link w:val="ab"/>
    <w:uiPriority w:val="99"/>
    <w:semiHidden/>
    <w:rsid w:val="0096651B"/>
  </w:style>
  <w:style w:type="paragraph" w:styleId="ad">
    <w:name w:val="List Paragraph"/>
    <w:basedOn w:val="a"/>
    <w:uiPriority w:val="34"/>
    <w:qFormat/>
    <w:rsid w:val="0096651B"/>
    <w:pPr>
      <w:ind w:leftChars="400" w:left="840"/>
    </w:pPr>
  </w:style>
  <w:style w:type="paragraph" w:styleId="ae">
    <w:name w:val="annotation subject"/>
    <w:basedOn w:val="ab"/>
    <w:next w:val="ab"/>
    <w:link w:val="af"/>
    <w:uiPriority w:val="99"/>
    <w:semiHidden/>
    <w:unhideWhenUsed/>
    <w:rsid w:val="00C167CF"/>
    <w:rPr>
      <w:b/>
      <w:bCs/>
    </w:rPr>
  </w:style>
  <w:style w:type="character" w:customStyle="1" w:styleId="af">
    <w:name w:val="コメント内容 (文字)"/>
    <w:basedOn w:val="ac"/>
    <w:link w:val="ae"/>
    <w:uiPriority w:val="99"/>
    <w:semiHidden/>
    <w:rsid w:val="00C167CF"/>
    <w:rPr>
      <w:b/>
      <w:bCs/>
    </w:rPr>
  </w:style>
  <w:style w:type="paragraph" w:styleId="af0">
    <w:name w:val="Plain Text"/>
    <w:basedOn w:val="a"/>
    <w:link w:val="af1"/>
    <w:uiPriority w:val="99"/>
    <w:semiHidden/>
    <w:unhideWhenUsed/>
    <w:rsid w:val="00496F3E"/>
    <w:rPr>
      <w:rFonts w:ascii="ＭＳ 明朝" w:eastAsia="ＭＳ 明朝" w:hAnsi="Courier New" w:cs="Courier New"/>
      <w:szCs w:val="21"/>
    </w:rPr>
  </w:style>
  <w:style w:type="character" w:customStyle="1" w:styleId="af1">
    <w:name w:val="書式なし (文字)"/>
    <w:basedOn w:val="a0"/>
    <w:link w:val="af0"/>
    <w:uiPriority w:val="99"/>
    <w:semiHidden/>
    <w:rsid w:val="00496F3E"/>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576974">
      <w:bodyDiv w:val="1"/>
      <w:marLeft w:val="0"/>
      <w:marRight w:val="0"/>
      <w:marTop w:val="0"/>
      <w:marBottom w:val="0"/>
      <w:divBdr>
        <w:top w:val="none" w:sz="0" w:space="0" w:color="auto"/>
        <w:left w:val="none" w:sz="0" w:space="0" w:color="auto"/>
        <w:bottom w:val="none" w:sz="0" w:space="0" w:color="auto"/>
        <w:right w:val="none" w:sz="0" w:space="0" w:color="auto"/>
      </w:divBdr>
    </w:div>
    <w:div w:id="156933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28BEF-0D5B-428D-89E1-2EC4C3A71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697</Words>
  <Characters>3979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日本ガス協会</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日本ガス協会</dc:creator>
  <cp:lastModifiedBy>CG3</cp:lastModifiedBy>
  <cp:revision>3</cp:revision>
  <cp:lastPrinted>2017-04-04T05:58:00Z</cp:lastPrinted>
  <dcterms:created xsi:type="dcterms:W3CDTF">2017-04-25T06:02:00Z</dcterms:created>
  <dcterms:modified xsi:type="dcterms:W3CDTF">2017-04-25T06:40:00Z</dcterms:modified>
</cp:coreProperties>
</file>